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2D0916" w:rsidRDefault="002D0916" w:rsidP="002D0916">
      <w:pPr>
        <w:jc w:val="center"/>
        <w:rPr>
          <w:rFonts w:ascii="Times New Roman" w:hAnsi="Times New Roman" w:cs="Times New Roman"/>
          <w:b/>
          <w:bCs/>
          <w:sz w:val="36"/>
          <w:szCs w:val="36"/>
        </w:rPr>
      </w:pPr>
      <w:bookmarkStart w:id="0" w:name="_Toc458682652"/>
      <w:r w:rsidRPr="003F4E25">
        <w:rPr>
          <w:rFonts w:ascii="Times New Roman" w:hAnsi="Times New Roman" w:cs="Times New Roman"/>
          <w:b/>
          <w:bCs/>
          <w:sz w:val="36"/>
          <w:szCs w:val="36"/>
        </w:rPr>
        <w:t>Repair, maintenance, strengthening and empowering the prefabricated health post built by ANMF</w:t>
      </w:r>
    </w:p>
    <w:p w:rsidR="0037685D" w:rsidRDefault="0037685D" w:rsidP="002D0916">
      <w:pPr>
        <w:jc w:val="center"/>
        <w:rPr>
          <w:rFonts w:ascii="Times New Roman" w:hAnsi="Times New Roman" w:cs="Times New Roman"/>
          <w:b/>
          <w:bCs/>
          <w:sz w:val="36"/>
          <w:szCs w:val="36"/>
        </w:rPr>
      </w:pPr>
    </w:p>
    <w:sdt>
      <w:sdtPr>
        <w:rPr>
          <w:rFonts w:asciiTheme="minorHAnsi" w:eastAsiaTheme="minorHAnsi" w:hAnsiTheme="minorHAnsi" w:cstheme="minorBidi"/>
          <w:b w:val="0"/>
          <w:bCs w:val="0"/>
          <w:color w:val="auto"/>
          <w:sz w:val="22"/>
          <w:szCs w:val="22"/>
        </w:rPr>
        <w:id w:val="1185555344"/>
        <w:docPartObj>
          <w:docPartGallery w:val="Table of Contents"/>
          <w:docPartUnique/>
        </w:docPartObj>
      </w:sdtPr>
      <w:sdtContent>
        <w:p w:rsidR="0037685D" w:rsidRDefault="0037685D">
          <w:pPr>
            <w:pStyle w:val="TOCHeading"/>
          </w:pPr>
          <w:r>
            <w:t>Table of Contents</w:t>
          </w:r>
        </w:p>
        <w:p w:rsidR="00EA33AB" w:rsidRDefault="00104775">
          <w:pPr>
            <w:pStyle w:val="TOC1"/>
            <w:tabs>
              <w:tab w:val="right" w:leader="dot" w:pos="9350"/>
            </w:tabs>
            <w:rPr>
              <w:rFonts w:eastAsiaTheme="minorEastAsia"/>
              <w:noProof/>
              <w:szCs w:val="20"/>
              <w:lang w:bidi="ne-NP"/>
            </w:rPr>
          </w:pPr>
          <w:r>
            <w:fldChar w:fldCharType="begin"/>
          </w:r>
          <w:r w:rsidR="0037685D">
            <w:instrText xml:space="preserve"> TOC \o "1-3" \h \z \u </w:instrText>
          </w:r>
          <w:r>
            <w:fldChar w:fldCharType="separate"/>
          </w:r>
          <w:hyperlink w:anchor="_Toc468976328" w:history="1">
            <w:r w:rsidR="00EA33AB" w:rsidRPr="00492DE9">
              <w:rPr>
                <w:rStyle w:val="Hyperlink"/>
                <w:noProof/>
              </w:rPr>
              <w:t>Introduction</w:t>
            </w:r>
            <w:r w:rsidR="00EA33AB">
              <w:rPr>
                <w:noProof/>
                <w:webHidden/>
              </w:rPr>
              <w:tab/>
            </w:r>
            <w:r w:rsidR="00EA33AB">
              <w:rPr>
                <w:noProof/>
                <w:webHidden/>
              </w:rPr>
              <w:fldChar w:fldCharType="begin"/>
            </w:r>
            <w:r w:rsidR="00EA33AB">
              <w:rPr>
                <w:noProof/>
                <w:webHidden/>
              </w:rPr>
              <w:instrText xml:space="preserve"> PAGEREF _Toc468976328 \h </w:instrText>
            </w:r>
            <w:r w:rsidR="00EA33AB">
              <w:rPr>
                <w:noProof/>
                <w:webHidden/>
              </w:rPr>
            </w:r>
            <w:r w:rsidR="00EA33AB">
              <w:rPr>
                <w:noProof/>
                <w:webHidden/>
              </w:rPr>
              <w:fldChar w:fldCharType="separate"/>
            </w:r>
            <w:r w:rsidR="00EA33AB">
              <w:rPr>
                <w:noProof/>
                <w:webHidden/>
              </w:rPr>
              <w:t>2</w:t>
            </w:r>
            <w:r w:rsidR="00EA33AB">
              <w:rPr>
                <w:noProof/>
                <w:webHidden/>
              </w:rPr>
              <w:fldChar w:fldCharType="end"/>
            </w:r>
          </w:hyperlink>
        </w:p>
        <w:p w:rsidR="00EA33AB" w:rsidRDefault="00EA33AB">
          <w:pPr>
            <w:pStyle w:val="TOC2"/>
            <w:tabs>
              <w:tab w:val="right" w:leader="dot" w:pos="9350"/>
            </w:tabs>
            <w:rPr>
              <w:rFonts w:eastAsiaTheme="minorEastAsia"/>
              <w:noProof/>
              <w:szCs w:val="20"/>
              <w:lang w:bidi="ne-NP"/>
            </w:rPr>
          </w:pPr>
          <w:hyperlink w:anchor="_Toc468976329" w:history="1">
            <w:r w:rsidRPr="00492DE9">
              <w:rPr>
                <w:rStyle w:val="Hyperlink"/>
                <w:noProof/>
              </w:rPr>
              <w:t>VDCs of Sindhupalchowk district where ANMF had helped to build prefabricated health posts</w:t>
            </w:r>
            <w:r>
              <w:rPr>
                <w:noProof/>
                <w:webHidden/>
              </w:rPr>
              <w:tab/>
            </w:r>
            <w:r>
              <w:rPr>
                <w:noProof/>
                <w:webHidden/>
              </w:rPr>
              <w:fldChar w:fldCharType="begin"/>
            </w:r>
            <w:r>
              <w:rPr>
                <w:noProof/>
                <w:webHidden/>
              </w:rPr>
              <w:instrText xml:space="preserve"> PAGEREF _Toc468976329 \h </w:instrText>
            </w:r>
            <w:r>
              <w:rPr>
                <w:noProof/>
                <w:webHidden/>
              </w:rPr>
            </w:r>
            <w:r>
              <w:rPr>
                <w:noProof/>
                <w:webHidden/>
              </w:rPr>
              <w:fldChar w:fldCharType="separate"/>
            </w:r>
            <w:r>
              <w:rPr>
                <w:noProof/>
                <w:webHidden/>
              </w:rPr>
              <w:t>2</w:t>
            </w:r>
            <w:r>
              <w:rPr>
                <w:noProof/>
                <w:webHidden/>
              </w:rPr>
              <w:fldChar w:fldCharType="end"/>
            </w:r>
          </w:hyperlink>
        </w:p>
        <w:p w:rsidR="00EA33AB" w:rsidRDefault="00EA33AB">
          <w:pPr>
            <w:pStyle w:val="TOC2"/>
            <w:tabs>
              <w:tab w:val="right" w:leader="dot" w:pos="9350"/>
            </w:tabs>
            <w:rPr>
              <w:rFonts w:eastAsiaTheme="minorEastAsia"/>
              <w:noProof/>
              <w:szCs w:val="20"/>
              <w:lang w:bidi="ne-NP"/>
            </w:rPr>
          </w:pPr>
          <w:hyperlink w:anchor="_Toc468976330" w:history="1">
            <w:r w:rsidRPr="00492DE9">
              <w:rPr>
                <w:rStyle w:val="Hyperlink"/>
                <w:noProof/>
              </w:rPr>
              <w:t>Details of the prefabricated health posts</w:t>
            </w:r>
            <w:r>
              <w:rPr>
                <w:noProof/>
                <w:webHidden/>
              </w:rPr>
              <w:tab/>
            </w:r>
            <w:r>
              <w:rPr>
                <w:noProof/>
                <w:webHidden/>
              </w:rPr>
              <w:fldChar w:fldCharType="begin"/>
            </w:r>
            <w:r>
              <w:rPr>
                <w:noProof/>
                <w:webHidden/>
              </w:rPr>
              <w:instrText xml:space="preserve"> PAGEREF _Toc468976330 \h </w:instrText>
            </w:r>
            <w:r>
              <w:rPr>
                <w:noProof/>
                <w:webHidden/>
              </w:rPr>
            </w:r>
            <w:r>
              <w:rPr>
                <w:noProof/>
                <w:webHidden/>
              </w:rPr>
              <w:fldChar w:fldCharType="separate"/>
            </w:r>
            <w:r>
              <w:rPr>
                <w:noProof/>
                <w:webHidden/>
              </w:rPr>
              <w:t>3</w:t>
            </w:r>
            <w:r>
              <w:rPr>
                <w:noProof/>
                <w:webHidden/>
              </w:rPr>
              <w:fldChar w:fldCharType="end"/>
            </w:r>
          </w:hyperlink>
        </w:p>
        <w:p w:rsidR="00EA33AB" w:rsidRDefault="00EA33AB">
          <w:pPr>
            <w:pStyle w:val="TOC2"/>
            <w:tabs>
              <w:tab w:val="right" w:leader="dot" w:pos="9350"/>
            </w:tabs>
            <w:rPr>
              <w:rFonts w:eastAsiaTheme="minorEastAsia"/>
              <w:noProof/>
              <w:szCs w:val="20"/>
              <w:lang w:bidi="ne-NP"/>
            </w:rPr>
          </w:pPr>
          <w:hyperlink w:anchor="_Toc468976331" w:history="1">
            <w:r w:rsidRPr="00492DE9">
              <w:rPr>
                <w:rStyle w:val="Hyperlink"/>
                <w:noProof/>
              </w:rPr>
              <w:t>Beneficiaries of the Health posts</w:t>
            </w:r>
            <w:r>
              <w:rPr>
                <w:noProof/>
                <w:webHidden/>
              </w:rPr>
              <w:tab/>
            </w:r>
            <w:r>
              <w:rPr>
                <w:noProof/>
                <w:webHidden/>
              </w:rPr>
              <w:fldChar w:fldCharType="begin"/>
            </w:r>
            <w:r>
              <w:rPr>
                <w:noProof/>
                <w:webHidden/>
              </w:rPr>
              <w:instrText xml:space="preserve"> PAGEREF _Toc468976331 \h </w:instrText>
            </w:r>
            <w:r>
              <w:rPr>
                <w:noProof/>
                <w:webHidden/>
              </w:rPr>
            </w:r>
            <w:r>
              <w:rPr>
                <w:noProof/>
                <w:webHidden/>
              </w:rPr>
              <w:fldChar w:fldCharType="separate"/>
            </w:r>
            <w:r>
              <w:rPr>
                <w:noProof/>
                <w:webHidden/>
              </w:rPr>
              <w:t>4</w:t>
            </w:r>
            <w:r>
              <w:rPr>
                <w:noProof/>
                <w:webHidden/>
              </w:rPr>
              <w:fldChar w:fldCharType="end"/>
            </w:r>
          </w:hyperlink>
        </w:p>
        <w:p w:rsidR="00EA33AB" w:rsidRDefault="00EA33AB">
          <w:pPr>
            <w:pStyle w:val="TOC1"/>
            <w:tabs>
              <w:tab w:val="right" w:leader="dot" w:pos="9350"/>
            </w:tabs>
            <w:rPr>
              <w:rFonts w:eastAsiaTheme="minorEastAsia"/>
              <w:noProof/>
              <w:szCs w:val="20"/>
              <w:lang w:bidi="ne-NP"/>
            </w:rPr>
          </w:pPr>
          <w:hyperlink w:anchor="_Toc468976332" w:history="1">
            <w:r w:rsidRPr="00492DE9">
              <w:rPr>
                <w:rStyle w:val="Hyperlink"/>
                <w:noProof/>
              </w:rPr>
              <w:t>Statement of Problem</w:t>
            </w:r>
            <w:r>
              <w:rPr>
                <w:noProof/>
                <w:webHidden/>
              </w:rPr>
              <w:tab/>
            </w:r>
            <w:r>
              <w:rPr>
                <w:noProof/>
                <w:webHidden/>
              </w:rPr>
              <w:fldChar w:fldCharType="begin"/>
            </w:r>
            <w:r>
              <w:rPr>
                <w:noProof/>
                <w:webHidden/>
              </w:rPr>
              <w:instrText xml:space="preserve"> PAGEREF _Toc468976332 \h </w:instrText>
            </w:r>
            <w:r>
              <w:rPr>
                <w:noProof/>
                <w:webHidden/>
              </w:rPr>
            </w:r>
            <w:r>
              <w:rPr>
                <w:noProof/>
                <w:webHidden/>
              </w:rPr>
              <w:fldChar w:fldCharType="separate"/>
            </w:r>
            <w:r>
              <w:rPr>
                <w:noProof/>
                <w:webHidden/>
              </w:rPr>
              <w:t>5</w:t>
            </w:r>
            <w:r>
              <w:rPr>
                <w:noProof/>
                <w:webHidden/>
              </w:rPr>
              <w:fldChar w:fldCharType="end"/>
            </w:r>
          </w:hyperlink>
        </w:p>
        <w:p w:rsidR="00EA33AB" w:rsidRDefault="00EA33AB">
          <w:pPr>
            <w:pStyle w:val="TOC2"/>
            <w:tabs>
              <w:tab w:val="left" w:pos="660"/>
              <w:tab w:val="right" w:leader="dot" w:pos="9350"/>
            </w:tabs>
            <w:rPr>
              <w:rFonts w:eastAsiaTheme="minorEastAsia"/>
              <w:noProof/>
              <w:szCs w:val="20"/>
              <w:lang w:bidi="ne-NP"/>
            </w:rPr>
          </w:pPr>
          <w:hyperlink w:anchor="_Toc468976333" w:history="1">
            <w:r w:rsidRPr="00492DE9">
              <w:rPr>
                <w:rStyle w:val="Hyperlink"/>
                <w:rFonts w:ascii="Courier New" w:hAnsi="Courier New" w:cs="Courier New"/>
                <w:noProof/>
              </w:rPr>
              <w:t>o</w:t>
            </w:r>
            <w:r>
              <w:rPr>
                <w:rFonts w:eastAsiaTheme="minorEastAsia"/>
                <w:noProof/>
                <w:szCs w:val="20"/>
                <w:lang w:bidi="ne-NP"/>
              </w:rPr>
              <w:tab/>
            </w:r>
            <w:r w:rsidRPr="00492DE9">
              <w:rPr>
                <w:rStyle w:val="Hyperlink"/>
                <w:noProof/>
              </w:rPr>
              <w:t>Lack of proper repair and maintenance of the Health post by the government after the handover</w:t>
            </w:r>
            <w:r>
              <w:rPr>
                <w:noProof/>
                <w:webHidden/>
              </w:rPr>
              <w:tab/>
            </w:r>
            <w:r>
              <w:rPr>
                <w:noProof/>
                <w:webHidden/>
              </w:rPr>
              <w:fldChar w:fldCharType="begin"/>
            </w:r>
            <w:r>
              <w:rPr>
                <w:noProof/>
                <w:webHidden/>
              </w:rPr>
              <w:instrText xml:space="preserve"> PAGEREF _Toc468976333 \h </w:instrText>
            </w:r>
            <w:r>
              <w:rPr>
                <w:noProof/>
                <w:webHidden/>
              </w:rPr>
            </w:r>
            <w:r>
              <w:rPr>
                <w:noProof/>
                <w:webHidden/>
              </w:rPr>
              <w:fldChar w:fldCharType="separate"/>
            </w:r>
            <w:r>
              <w:rPr>
                <w:noProof/>
                <w:webHidden/>
              </w:rPr>
              <w:t>5</w:t>
            </w:r>
            <w:r>
              <w:rPr>
                <w:noProof/>
                <w:webHidden/>
              </w:rPr>
              <w:fldChar w:fldCharType="end"/>
            </w:r>
          </w:hyperlink>
        </w:p>
        <w:p w:rsidR="00EA33AB" w:rsidRDefault="00EA33AB">
          <w:pPr>
            <w:pStyle w:val="TOC2"/>
            <w:tabs>
              <w:tab w:val="left" w:pos="660"/>
              <w:tab w:val="right" w:leader="dot" w:pos="9350"/>
            </w:tabs>
            <w:rPr>
              <w:rFonts w:eastAsiaTheme="minorEastAsia"/>
              <w:noProof/>
              <w:szCs w:val="20"/>
              <w:lang w:bidi="ne-NP"/>
            </w:rPr>
          </w:pPr>
          <w:hyperlink w:anchor="_Toc468976334" w:history="1">
            <w:r w:rsidRPr="00492DE9">
              <w:rPr>
                <w:rStyle w:val="Hyperlink"/>
                <w:rFonts w:ascii="Courier New" w:hAnsi="Courier New" w:cs="Courier New"/>
                <w:noProof/>
              </w:rPr>
              <w:t>o</w:t>
            </w:r>
            <w:r>
              <w:rPr>
                <w:rFonts w:eastAsiaTheme="minorEastAsia"/>
                <w:noProof/>
                <w:szCs w:val="20"/>
                <w:lang w:bidi="ne-NP"/>
              </w:rPr>
              <w:tab/>
            </w:r>
            <w:r w:rsidRPr="00492DE9">
              <w:rPr>
                <w:rStyle w:val="Hyperlink"/>
                <w:noProof/>
              </w:rPr>
              <w:t>Need of a retaining wall to preserve the prefabricated health post at Petku VDC</w:t>
            </w:r>
            <w:r>
              <w:rPr>
                <w:noProof/>
                <w:webHidden/>
              </w:rPr>
              <w:tab/>
            </w:r>
            <w:r>
              <w:rPr>
                <w:noProof/>
                <w:webHidden/>
              </w:rPr>
              <w:fldChar w:fldCharType="begin"/>
            </w:r>
            <w:r>
              <w:rPr>
                <w:noProof/>
                <w:webHidden/>
              </w:rPr>
              <w:instrText xml:space="preserve"> PAGEREF _Toc468976334 \h </w:instrText>
            </w:r>
            <w:r>
              <w:rPr>
                <w:noProof/>
                <w:webHidden/>
              </w:rPr>
            </w:r>
            <w:r>
              <w:rPr>
                <w:noProof/>
                <w:webHidden/>
              </w:rPr>
              <w:fldChar w:fldCharType="separate"/>
            </w:r>
            <w:r>
              <w:rPr>
                <w:noProof/>
                <w:webHidden/>
              </w:rPr>
              <w:t>6</w:t>
            </w:r>
            <w:r>
              <w:rPr>
                <w:noProof/>
                <w:webHidden/>
              </w:rPr>
              <w:fldChar w:fldCharType="end"/>
            </w:r>
          </w:hyperlink>
        </w:p>
        <w:p w:rsidR="00EA33AB" w:rsidRDefault="00EA33AB">
          <w:pPr>
            <w:pStyle w:val="TOC1"/>
            <w:tabs>
              <w:tab w:val="right" w:leader="dot" w:pos="9350"/>
            </w:tabs>
            <w:rPr>
              <w:rFonts w:eastAsiaTheme="minorEastAsia"/>
              <w:noProof/>
              <w:szCs w:val="20"/>
              <w:lang w:bidi="ne-NP"/>
            </w:rPr>
          </w:pPr>
          <w:hyperlink w:anchor="_Toc468976335" w:history="1">
            <w:r w:rsidRPr="00492DE9">
              <w:rPr>
                <w:rStyle w:val="Hyperlink"/>
                <w:noProof/>
              </w:rPr>
              <w:t>ANMF’s role in this</w:t>
            </w:r>
            <w:r>
              <w:rPr>
                <w:noProof/>
                <w:webHidden/>
              </w:rPr>
              <w:tab/>
            </w:r>
            <w:r>
              <w:rPr>
                <w:noProof/>
                <w:webHidden/>
              </w:rPr>
              <w:fldChar w:fldCharType="begin"/>
            </w:r>
            <w:r>
              <w:rPr>
                <w:noProof/>
                <w:webHidden/>
              </w:rPr>
              <w:instrText xml:space="preserve"> PAGEREF _Toc468976335 \h </w:instrText>
            </w:r>
            <w:r>
              <w:rPr>
                <w:noProof/>
                <w:webHidden/>
              </w:rPr>
            </w:r>
            <w:r>
              <w:rPr>
                <w:noProof/>
                <w:webHidden/>
              </w:rPr>
              <w:fldChar w:fldCharType="separate"/>
            </w:r>
            <w:r>
              <w:rPr>
                <w:noProof/>
                <w:webHidden/>
              </w:rPr>
              <w:t>6</w:t>
            </w:r>
            <w:r>
              <w:rPr>
                <w:noProof/>
                <w:webHidden/>
              </w:rPr>
              <w:fldChar w:fldCharType="end"/>
            </w:r>
          </w:hyperlink>
        </w:p>
        <w:p w:rsidR="00EA33AB" w:rsidRDefault="00EA33AB">
          <w:pPr>
            <w:pStyle w:val="TOC1"/>
            <w:tabs>
              <w:tab w:val="right" w:leader="dot" w:pos="9350"/>
            </w:tabs>
            <w:rPr>
              <w:rFonts w:eastAsiaTheme="minorEastAsia"/>
              <w:noProof/>
              <w:szCs w:val="20"/>
              <w:lang w:bidi="ne-NP"/>
            </w:rPr>
          </w:pPr>
          <w:hyperlink w:anchor="_Toc468976336" w:history="1">
            <w:r w:rsidRPr="00492DE9">
              <w:rPr>
                <w:rStyle w:val="Hyperlink"/>
                <w:noProof/>
              </w:rPr>
              <w:t>Opportunities</w:t>
            </w:r>
            <w:r>
              <w:rPr>
                <w:noProof/>
                <w:webHidden/>
              </w:rPr>
              <w:tab/>
            </w:r>
            <w:r>
              <w:rPr>
                <w:noProof/>
                <w:webHidden/>
              </w:rPr>
              <w:fldChar w:fldCharType="begin"/>
            </w:r>
            <w:r>
              <w:rPr>
                <w:noProof/>
                <w:webHidden/>
              </w:rPr>
              <w:instrText xml:space="preserve"> PAGEREF _Toc468976336 \h </w:instrText>
            </w:r>
            <w:r>
              <w:rPr>
                <w:noProof/>
                <w:webHidden/>
              </w:rPr>
            </w:r>
            <w:r>
              <w:rPr>
                <w:noProof/>
                <w:webHidden/>
              </w:rPr>
              <w:fldChar w:fldCharType="separate"/>
            </w:r>
            <w:r>
              <w:rPr>
                <w:noProof/>
                <w:webHidden/>
              </w:rPr>
              <w:t>7</w:t>
            </w:r>
            <w:r>
              <w:rPr>
                <w:noProof/>
                <w:webHidden/>
              </w:rPr>
              <w:fldChar w:fldCharType="end"/>
            </w:r>
          </w:hyperlink>
        </w:p>
        <w:p w:rsidR="00EA33AB" w:rsidRDefault="00EA33AB">
          <w:pPr>
            <w:pStyle w:val="TOC1"/>
            <w:tabs>
              <w:tab w:val="right" w:leader="dot" w:pos="9350"/>
            </w:tabs>
            <w:rPr>
              <w:rFonts w:eastAsiaTheme="minorEastAsia"/>
              <w:noProof/>
              <w:szCs w:val="20"/>
              <w:lang w:bidi="ne-NP"/>
            </w:rPr>
          </w:pPr>
          <w:hyperlink w:anchor="_Toc468976337" w:history="1">
            <w:r w:rsidRPr="00492DE9">
              <w:rPr>
                <w:rStyle w:val="Hyperlink"/>
                <w:noProof/>
              </w:rPr>
              <w:t>Standard list of the equipment, furniture and instruments for the health post provided and signed by government (Ministry of Health and Population) authorities:</w:t>
            </w:r>
            <w:r>
              <w:rPr>
                <w:noProof/>
                <w:webHidden/>
              </w:rPr>
              <w:tab/>
            </w:r>
            <w:r>
              <w:rPr>
                <w:noProof/>
                <w:webHidden/>
              </w:rPr>
              <w:fldChar w:fldCharType="begin"/>
            </w:r>
            <w:r>
              <w:rPr>
                <w:noProof/>
                <w:webHidden/>
              </w:rPr>
              <w:instrText xml:space="preserve"> PAGEREF _Toc468976337 \h </w:instrText>
            </w:r>
            <w:r>
              <w:rPr>
                <w:noProof/>
                <w:webHidden/>
              </w:rPr>
            </w:r>
            <w:r>
              <w:rPr>
                <w:noProof/>
                <w:webHidden/>
              </w:rPr>
              <w:fldChar w:fldCharType="separate"/>
            </w:r>
            <w:r>
              <w:rPr>
                <w:noProof/>
                <w:webHidden/>
              </w:rPr>
              <w:t>7</w:t>
            </w:r>
            <w:r>
              <w:rPr>
                <w:noProof/>
                <w:webHidden/>
              </w:rPr>
              <w:fldChar w:fldCharType="end"/>
            </w:r>
          </w:hyperlink>
        </w:p>
        <w:p w:rsidR="00EA33AB" w:rsidRDefault="00EA33AB">
          <w:pPr>
            <w:pStyle w:val="TOC1"/>
            <w:tabs>
              <w:tab w:val="right" w:leader="dot" w:pos="9350"/>
            </w:tabs>
            <w:rPr>
              <w:rFonts w:eastAsiaTheme="minorEastAsia"/>
              <w:noProof/>
              <w:szCs w:val="20"/>
              <w:lang w:bidi="ne-NP"/>
            </w:rPr>
          </w:pPr>
          <w:hyperlink w:anchor="_Toc468976338" w:history="1">
            <w:r w:rsidRPr="00492DE9">
              <w:rPr>
                <w:rStyle w:val="Hyperlink"/>
                <w:noProof/>
              </w:rPr>
              <w:t>Budget Allocation</w:t>
            </w:r>
            <w:r>
              <w:rPr>
                <w:noProof/>
                <w:webHidden/>
              </w:rPr>
              <w:tab/>
            </w:r>
            <w:r>
              <w:rPr>
                <w:noProof/>
                <w:webHidden/>
              </w:rPr>
              <w:fldChar w:fldCharType="begin"/>
            </w:r>
            <w:r>
              <w:rPr>
                <w:noProof/>
                <w:webHidden/>
              </w:rPr>
              <w:instrText xml:space="preserve"> PAGEREF _Toc468976338 \h </w:instrText>
            </w:r>
            <w:r>
              <w:rPr>
                <w:noProof/>
                <w:webHidden/>
              </w:rPr>
            </w:r>
            <w:r>
              <w:rPr>
                <w:noProof/>
                <w:webHidden/>
              </w:rPr>
              <w:fldChar w:fldCharType="separate"/>
            </w:r>
            <w:r>
              <w:rPr>
                <w:noProof/>
                <w:webHidden/>
              </w:rPr>
              <w:t>8</w:t>
            </w:r>
            <w:r>
              <w:rPr>
                <w:noProof/>
                <w:webHidden/>
              </w:rPr>
              <w:fldChar w:fldCharType="end"/>
            </w:r>
          </w:hyperlink>
        </w:p>
        <w:p w:rsidR="00EA33AB" w:rsidRDefault="00EA33AB">
          <w:pPr>
            <w:pStyle w:val="TOC1"/>
            <w:tabs>
              <w:tab w:val="right" w:leader="dot" w:pos="9350"/>
            </w:tabs>
            <w:rPr>
              <w:rFonts w:eastAsiaTheme="minorEastAsia"/>
              <w:noProof/>
              <w:szCs w:val="20"/>
              <w:lang w:bidi="ne-NP"/>
            </w:rPr>
          </w:pPr>
          <w:hyperlink w:anchor="_Toc468976339" w:history="1">
            <w:r w:rsidRPr="00492DE9">
              <w:rPr>
                <w:rStyle w:val="Hyperlink"/>
                <w:noProof/>
              </w:rPr>
              <w:t>Contact Information:</w:t>
            </w:r>
            <w:r>
              <w:rPr>
                <w:noProof/>
                <w:webHidden/>
              </w:rPr>
              <w:tab/>
            </w:r>
            <w:r>
              <w:rPr>
                <w:noProof/>
                <w:webHidden/>
              </w:rPr>
              <w:fldChar w:fldCharType="begin"/>
            </w:r>
            <w:r>
              <w:rPr>
                <w:noProof/>
                <w:webHidden/>
              </w:rPr>
              <w:instrText xml:space="preserve"> PAGEREF _Toc468976339 \h </w:instrText>
            </w:r>
            <w:r>
              <w:rPr>
                <w:noProof/>
                <w:webHidden/>
              </w:rPr>
            </w:r>
            <w:r>
              <w:rPr>
                <w:noProof/>
                <w:webHidden/>
              </w:rPr>
              <w:fldChar w:fldCharType="separate"/>
            </w:r>
            <w:r>
              <w:rPr>
                <w:noProof/>
                <w:webHidden/>
              </w:rPr>
              <w:t>10</w:t>
            </w:r>
            <w:r>
              <w:rPr>
                <w:noProof/>
                <w:webHidden/>
              </w:rPr>
              <w:fldChar w:fldCharType="end"/>
            </w:r>
          </w:hyperlink>
        </w:p>
        <w:p w:rsidR="0037685D" w:rsidRDefault="00104775">
          <w:r>
            <w:fldChar w:fldCharType="end"/>
          </w:r>
        </w:p>
      </w:sdtContent>
    </w:sdt>
    <w:p w:rsidR="0037685D" w:rsidRDefault="0037685D" w:rsidP="002D0916">
      <w:pPr>
        <w:jc w:val="center"/>
        <w:rPr>
          <w:rFonts w:ascii="Times New Roman" w:hAnsi="Times New Roman" w:cs="Times New Roman"/>
          <w:b/>
          <w:bCs/>
          <w:sz w:val="36"/>
          <w:szCs w:val="36"/>
        </w:rPr>
      </w:pPr>
    </w:p>
    <w:p w:rsidR="0037685D" w:rsidRDefault="0037685D" w:rsidP="002D0916">
      <w:pPr>
        <w:jc w:val="center"/>
        <w:rPr>
          <w:rFonts w:ascii="Times New Roman" w:hAnsi="Times New Roman" w:cs="Times New Roman"/>
          <w:b/>
          <w:bCs/>
          <w:sz w:val="36"/>
          <w:szCs w:val="36"/>
        </w:rPr>
      </w:pPr>
    </w:p>
    <w:p w:rsidR="0037685D" w:rsidRDefault="0037685D" w:rsidP="002D0916">
      <w:pPr>
        <w:jc w:val="center"/>
        <w:rPr>
          <w:rFonts w:ascii="Times New Roman" w:hAnsi="Times New Roman" w:cs="Times New Roman"/>
          <w:b/>
          <w:bCs/>
          <w:sz w:val="36"/>
          <w:szCs w:val="36"/>
        </w:rPr>
      </w:pPr>
    </w:p>
    <w:p w:rsidR="0037685D" w:rsidRDefault="0037685D" w:rsidP="002D0916">
      <w:pPr>
        <w:jc w:val="center"/>
        <w:rPr>
          <w:rFonts w:ascii="Times New Roman" w:hAnsi="Times New Roman" w:cs="Times New Roman"/>
          <w:b/>
          <w:bCs/>
          <w:sz w:val="36"/>
          <w:szCs w:val="36"/>
        </w:rPr>
      </w:pPr>
    </w:p>
    <w:p w:rsidR="0037685D" w:rsidRDefault="0037685D" w:rsidP="002D0916">
      <w:pPr>
        <w:jc w:val="center"/>
        <w:rPr>
          <w:rFonts w:ascii="Times New Roman" w:hAnsi="Times New Roman" w:cs="Times New Roman"/>
          <w:b/>
          <w:bCs/>
          <w:sz w:val="36"/>
          <w:szCs w:val="36"/>
        </w:rPr>
      </w:pPr>
    </w:p>
    <w:p w:rsidR="0037685D" w:rsidRDefault="0037685D" w:rsidP="002D0916">
      <w:pPr>
        <w:jc w:val="center"/>
        <w:rPr>
          <w:rFonts w:ascii="Times New Roman" w:hAnsi="Times New Roman" w:cs="Times New Roman"/>
          <w:b/>
          <w:bCs/>
          <w:sz w:val="36"/>
          <w:szCs w:val="36"/>
        </w:rPr>
      </w:pPr>
    </w:p>
    <w:p w:rsidR="0037685D" w:rsidRDefault="0037685D" w:rsidP="002D0916">
      <w:pPr>
        <w:jc w:val="center"/>
        <w:rPr>
          <w:rFonts w:ascii="Times New Roman" w:hAnsi="Times New Roman" w:cs="Times New Roman"/>
          <w:b/>
          <w:bCs/>
          <w:sz w:val="36"/>
          <w:szCs w:val="36"/>
        </w:rPr>
      </w:pPr>
    </w:p>
    <w:p w:rsidR="00CE4A93" w:rsidRDefault="00CE4A93" w:rsidP="007E1CCA">
      <w:pPr>
        <w:pStyle w:val="Heading1"/>
        <w:tabs>
          <w:tab w:val="center" w:pos="4680"/>
        </w:tabs>
        <w:spacing w:after="240"/>
      </w:pPr>
      <w:bookmarkStart w:id="1" w:name="_Toc468976328"/>
      <w:r>
        <w:t>Introduction</w:t>
      </w:r>
      <w:bookmarkEnd w:id="0"/>
      <w:bookmarkEnd w:id="1"/>
      <w:r w:rsidR="007E1CCA">
        <w:tab/>
      </w:r>
    </w:p>
    <w:p w:rsidR="00CE4A93" w:rsidRDefault="00CE4A93" w:rsidP="00CE4A93">
      <w:pPr>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Chautara</w:t>
      </w:r>
      <w:proofErr w:type="spellEnd"/>
      <w:r>
        <w:rPr>
          <w:rFonts w:ascii="Times New Roman" w:hAnsi="Times New Roman" w:cs="Times New Roman"/>
        </w:rPr>
        <w:t xml:space="preserve"> type 1 prefabricated health post and other 11 Type 2 prefabricated health posts situated at different VDCs of </w:t>
      </w:r>
      <w:proofErr w:type="spellStart"/>
      <w:r>
        <w:rPr>
          <w:rFonts w:ascii="Times New Roman" w:hAnsi="Times New Roman" w:cs="Times New Roman"/>
        </w:rPr>
        <w:t>Sindhupalchowk</w:t>
      </w:r>
      <w:proofErr w:type="spellEnd"/>
      <w:r>
        <w:rPr>
          <w:rFonts w:ascii="Times New Roman" w:hAnsi="Times New Roman" w:cs="Times New Roman"/>
        </w:rPr>
        <w:t xml:space="preserve"> district was handed over to the Government of Nepal on 28</w:t>
      </w:r>
      <w:r w:rsidRPr="00CC0FD1">
        <w:rPr>
          <w:rFonts w:ascii="Times New Roman" w:hAnsi="Times New Roman" w:cs="Times New Roman"/>
          <w:vertAlign w:val="superscript"/>
        </w:rPr>
        <w:t>th</w:t>
      </w:r>
      <w:r>
        <w:rPr>
          <w:rFonts w:ascii="Times New Roman" w:hAnsi="Times New Roman" w:cs="Times New Roman"/>
        </w:rPr>
        <w:t xml:space="preserve"> August, 2015 and 2</w:t>
      </w:r>
      <w:r w:rsidRPr="00CC0FD1">
        <w:rPr>
          <w:rFonts w:ascii="Times New Roman" w:hAnsi="Times New Roman" w:cs="Times New Roman"/>
          <w:vertAlign w:val="superscript"/>
        </w:rPr>
        <w:t>nd</w:t>
      </w:r>
      <w:r>
        <w:rPr>
          <w:rFonts w:ascii="Times New Roman" w:hAnsi="Times New Roman" w:cs="Times New Roman"/>
        </w:rPr>
        <w:t xml:space="preserve"> July, 2016 respectively. Amongst the 11 prefabricated health posts, </w:t>
      </w:r>
      <w:proofErr w:type="spellStart"/>
      <w:r>
        <w:rPr>
          <w:rFonts w:ascii="Times New Roman" w:hAnsi="Times New Roman" w:cs="Times New Roman"/>
        </w:rPr>
        <w:t>Irkhu</w:t>
      </w:r>
      <w:proofErr w:type="spellEnd"/>
      <w:r>
        <w:rPr>
          <w:rFonts w:ascii="Times New Roman" w:hAnsi="Times New Roman" w:cs="Times New Roman"/>
        </w:rPr>
        <w:t xml:space="preserve"> health post is </w:t>
      </w:r>
      <w:r w:rsidR="009F7680">
        <w:rPr>
          <w:rFonts w:ascii="Times New Roman" w:hAnsi="Times New Roman" w:cs="Times New Roman"/>
        </w:rPr>
        <w:t>also completed</w:t>
      </w:r>
      <w:r>
        <w:rPr>
          <w:rFonts w:ascii="Times New Roman" w:hAnsi="Times New Roman" w:cs="Times New Roman"/>
        </w:rPr>
        <w:t xml:space="preserve"> and is supposed to </w:t>
      </w:r>
      <w:r w:rsidR="009F7680">
        <w:rPr>
          <w:rFonts w:ascii="Times New Roman" w:hAnsi="Times New Roman" w:cs="Times New Roman"/>
        </w:rPr>
        <w:t>deliver its healthcare services by this month</w:t>
      </w:r>
      <w:r>
        <w:rPr>
          <w:rFonts w:ascii="Times New Roman" w:hAnsi="Times New Roman" w:cs="Times New Roman"/>
        </w:rPr>
        <w:t xml:space="preserve">. </w:t>
      </w:r>
      <w:r w:rsidR="006F5DEC">
        <w:rPr>
          <w:rFonts w:ascii="Times New Roman" w:hAnsi="Times New Roman" w:cs="Times New Roman"/>
        </w:rPr>
        <w:t xml:space="preserve">The other health post site at </w:t>
      </w:r>
      <w:proofErr w:type="spellStart"/>
      <w:r w:rsidR="006F5DEC">
        <w:rPr>
          <w:rFonts w:ascii="Times New Roman" w:hAnsi="Times New Roman" w:cs="Times New Roman"/>
        </w:rPr>
        <w:t>Nuwakot</w:t>
      </w:r>
      <w:proofErr w:type="spellEnd"/>
      <w:r w:rsidR="006F5DEC">
        <w:rPr>
          <w:rFonts w:ascii="Times New Roman" w:hAnsi="Times New Roman" w:cs="Times New Roman"/>
        </w:rPr>
        <w:t xml:space="preserve"> district</w:t>
      </w:r>
      <w:r w:rsidR="009F7680">
        <w:rPr>
          <w:rFonts w:ascii="Times New Roman" w:hAnsi="Times New Roman" w:cs="Times New Roman"/>
        </w:rPr>
        <w:t xml:space="preserve"> (</w:t>
      </w:r>
      <w:proofErr w:type="spellStart"/>
      <w:r w:rsidR="009F7680">
        <w:rPr>
          <w:rFonts w:ascii="Times New Roman" w:hAnsi="Times New Roman" w:cs="Times New Roman"/>
        </w:rPr>
        <w:t>Thapduipippal</w:t>
      </w:r>
      <w:proofErr w:type="spellEnd"/>
      <w:r w:rsidR="009F7680">
        <w:rPr>
          <w:rFonts w:ascii="Times New Roman" w:hAnsi="Times New Roman" w:cs="Times New Roman"/>
        </w:rPr>
        <w:t xml:space="preserve"> </w:t>
      </w:r>
      <w:proofErr w:type="spellStart"/>
      <w:r w:rsidR="009F7680">
        <w:rPr>
          <w:rFonts w:ascii="Times New Roman" w:hAnsi="Times New Roman" w:cs="Times New Roman"/>
        </w:rPr>
        <w:t>healthpost</w:t>
      </w:r>
      <w:proofErr w:type="spellEnd"/>
      <w:r w:rsidR="009F7680">
        <w:rPr>
          <w:rFonts w:ascii="Times New Roman" w:hAnsi="Times New Roman" w:cs="Times New Roman"/>
        </w:rPr>
        <w:t>)</w:t>
      </w:r>
      <w:r w:rsidR="006F5DEC">
        <w:rPr>
          <w:rFonts w:ascii="Times New Roman" w:hAnsi="Times New Roman" w:cs="Times New Roman"/>
        </w:rPr>
        <w:t xml:space="preserve"> is still to be </w:t>
      </w:r>
      <w:r w:rsidR="009F7680">
        <w:rPr>
          <w:rFonts w:ascii="Times New Roman" w:hAnsi="Times New Roman" w:cs="Times New Roman"/>
        </w:rPr>
        <w:t>constructed</w:t>
      </w:r>
      <w:r w:rsidR="006F5DEC">
        <w:rPr>
          <w:rFonts w:ascii="Times New Roman" w:hAnsi="Times New Roman" w:cs="Times New Roman"/>
        </w:rPr>
        <w:t xml:space="preserve"> </w:t>
      </w:r>
      <w:r w:rsidR="009F7680">
        <w:rPr>
          <w:rFonts w:ascii="Times New Roman" w:hAnsi="Times New Roman" w:cs="Times New Roman"/>
        </w:rPr>
        <w:t>as there is a need of proper land allocation</w:t>
      </w:r>
      <w:r w:rsidR="006F5DEC">
        <w:rPr>
          <w:rFonts w:ascii="Times New Roman" w:hAnsi="Times New Roman" w:cs="Times New Roman"/>
        </w:rPr>
        <w:t xml:space="preserve">. </w:t>
      </w:r>
    </w:p>
    <w:p w:rsidR="00D4238A" w:rsidRDefault="00D4238A" w:rsidP="00CE4A93">
      <w:pPr>
        <w:rPr>
          <w:rFonts w:ascii="Times New Roman" w:hAnsi="Times New Roman" w:cs="Times New Roman"/>
        </w:rPr>
      </w:pPr>
      <w:r>
        <w:rPr>
          <w:rFonts w:ascii="Times New Roman" w:hAnsi="Times New Roman" w:cs="Times New Roman"/>
        </w:rPr>
        <w:t>Below are some of the details regarding the health post rebuilding project:</w:t>
      </w:r>
    </w:p>
    <w:p w:rsidR="00D4238A" w:rsidRDefault="00D4238A" w:rsidP="00D4238A">
      <w:pPr>
        <w:pStyle w:val="Heading2"/>
      </w:pPr>
      <w:bookmarkStart w:id="2" w:name="_Toc458682653"/>
      <w:bookmarkStart w:id="3" w:name="_Toc468976329"/>
      <w:r>
        <w:t xml:space="preserve">VDCs of </w:t>
      </w:r>
      <w:proofErr w:type="spellStart"/>
      <w:r>
        <w:t>Sindhu</w:t>
      </w:r>
      <w:r w:rsidR="00EC1500">
        <w:t>palchowk</w:t>
      </w:r>
      <w:proofErr w:type="spellEnd"/>
      <w:r w:rsidR="00EC1500">
        <w:t xml:space="preserve"> district where ANMF had helped to build</w:t>
      </w:r>
      <w:r>
        <w:t xml:space="preserve"> prefabricated health posts</w:t>
      </w:r>
      <w:bookmarkEnd w:id="2"/>
      <w:bookmarkEnd w:id="3"/>
    </w:p>
    <w:p w:rsidR="00D4238A" w:rsidRDefault="00D4238A" w:rsidP="00D4238A">
      <w:pPr>
        <w:jc w:val="center"/>
        <w:rPr>
          <w:rFonts w:ascii="Times New Roman" w:hAnsi="Times New Roman" w:cs="Times New Roman"/>
        </w:rPr>
      </w:pPr>
    </w:p>
    <w:p w:rsidR="00D4238A" w:rsidRDefault="00D4238A" w:rsidP="00D4238A">
      <w:pPr>
        <w:jc w:val="center"/>
        <w:rPr>
          <w:rFonts w:ascii="Times New Roman" w:hAnsi="Times New Roman" w:cs="Times New Roman"/>
        </w:rPr>
      </w:pPr>
      <w:r>
        <w:rPr>
          <w:rFonts w:ascii="Times New Roman" w:hAnsi="Times New Roman" w:cs="Times New Roman"/>
          <w:noProof/>
          <w:lang w:bidi="ne-NP"/>
        </w:rPr>
        <w:drawing>
          <wp:inline distT="0" distB="0" distL="0" distR="0">
            <wp:extent cx="5181807" cy="3095625"/>
            <wp:effectExtent l="19050" t="0" r="0" b="0"/>
            <wp:docPr id="2" name="Picture 1" descr="Health posts at Sindhupalcho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posts at Sindhupalchowk.jpg"/>
                    <pic:cNvPicPr/>
                  </pic:nvPicPr>
                  <pic:blipFill>
                    <a:blip r:embed="rId6" cstate="print"/>
                    <a:stretch>
                      <a:fillRect/>
                    </a:stretch>
                  </pic:blipFill>
                  <pic:spPr>
                    <a:xfrm>
                      <a:off x="0" y="0"/>
                      <a:ext cx="5181807" cy="3095625"/>
                    </a:xfrm>
                    <a:prstGeom prst="rect">
                      <a:avLst/>
                    </a:prstGeom>
                  </pic:spPr>
                </pic:pic>
              </a:graphicData>
            </a:graphic>
          </wp:inline>
        </w:drawing>
      </w:r>
    </w:p>
    <w:p w:rsidR="00D4238A" w:rsidRDefault="00D4238A" w:rsidP="00D4238A">
      <w:pPr>
        <w:pStyle w:val="Heading3"/>
      </w:pPr>
    </w:p>
    <w:p w:rsidR="00D4238A" w:rsidRPr="00593DB1" w:rsidRDefault="00D4238A" w:rsidP="00D4238A"/>
    <w:p w:rsidR="00D4238A" w:rsidRDefault="00D4238A" w:rsidP="00D4238A">
      <w:pPr>
        <w:pStyle w:val="Heading3"/>
      </w:pPr>
    </w:p>
    <w:p w:rsidR="0037685D" w:rsidRPr="0037685D" w:rsidRDefault="0037685D" w:rsidP="0037685D"/>
    <w:p w:rsidR="00D4238A" w:rsidRDefault="00D4238A" w:rsidP="00D4238A"/>
    <w:p w:rsidR="00D4238A" w:rsidRDefault="00D4238A" w:rsidP="00D4238A"/>
    <w:p w:rsidR="00D4238A" w:rsidRDefault="00D4238A" w:rsidP="00D4238A"/>
    <w:p w:rsidR="00D4238A" w:rsidRDefault="00D4238A" w:rsidP="00D4238A">
      <w:pPr>
        <w:pStyle w:val="Heading2"/>
        <w:spacing w:after="240"/>
      </w:pPr>
      <w:bookmarkStart w:id="4" w:name="_Toc458682654"/>
      <w:bookmarkStart w:id="5" w:name="_Toc468976330"/>
      <w:r>
        <w:t>Details of the prefabricated health posts</w:t>
      </w:r>
      <w:bookmarkEnd w:id="4"/>
      <w:bookmarkEnd w:id="5"/>
    </w:p>
    <w:tbl>
      <w:tblPr>
        <w:tblStyle w:val="ColorfulList-Accent1"/>
        <w:tblW w:w="0" w:type="auto"/>
        <w:tblLook w:val="04A0"/>
      </w:tblPr>
      <w:tblGrid>
        <w:gridCol w:w="3192"/>
        <w:gridCol w:w="3192"/>
        <w:gridCol w:w="3192"/>
      </w:tblGrid>
      <w:tr w:rsidR="00D4238A" w:rsidTr="00FF49EE">
        <w:trPr>
          <w:cnfStyle w:val="100000000000"/>
        </w:trPr>
        <w:tc>
          <w:tcPr>
            <w:cnfStyle w:val="001000000000"/>
            <w:tcW w:w="3192" w:type="dxa"/>
          </w:tcPr>
          <w:p w:rsidR="00D4238A" w:rsidRDefault="00D4238A" w:rsidP="00FF49EE">
            <w:pPr>
              <w:rPr>
                <w:rFonts w:ascii="Times New Roman" w:hAnsi="Times New Roman" w:cs="Times New Roman"/>
              </w:rPr>
            </w:pPr>
            <w:r>
              <w:rPr>
                <w:rFonts w:ascii="Times New Roman" w:hAnsi="Times New Roman" w:cs="Times New Roman"/>
              </w:rPr>
              <w:t>Type of the prefabricated Health post</w:t>
            </w:r>
          </w:p>
        </w:tc>
        <w:tc>
          <w:tcPr>
            <w:tcW w:w="3192" w:type="dxa"/>
          </w:tcPr>
          <w:p w:rsidR="00D4238A" w:rsidRDefault="00D4238A" w:rsidP="00FF49EE">
            <w:pPr>
              <w:cnfStyle w:val="100000000000"/>
              <w:rPr>
                <w:rFonts w:ascii="Times New Roman" w:hAnsi="Times New Roman" w:cs="Times New Roman"/>
              </w:rPr>
            </w:pPr>
            <w:r>
              <w:rPr>
                <w:rFonts w:ascii="Times New Roman" w:hAnsi="Times New Roman" w:cs="Times New Roman"/>
              </w:rPr>
              <w:t>Description</w:t>
            </w:r>
          </w:p>
        </w:tc>
        <w:tc>
          <w:tcPr>
            <w:tcW w:w="3192" w:type="dxa"/>
          </w:tcPr>
          <w:p w:rsidR="00D4238A" w:rsidRDefault="00D4238A" w:rsidP="00FF49EE">
            <w:pPr>
              <w:cnfStyle w:val="100000000000"/>
              <w:rPr>
                <w:rFonts w:ascii="Times New Roman" w:hAnsi="Times New Roman" w:cs="Times New Roman"/>
              </w:rPr>
            </w:pPr>
            <w:r>
              <w:rPr>
                <w:rFonts w:ascii="Times New Roman" w:hAnsi="Times New Roman" w:cs="Times New Roman"/>
              </w:rPr>
              <w:t>Details</w:t>
            </w:r>
          </w:p>
        </w:tc>
      </w:tr>
      <w:tr w:rsidR="00D4238A" w:rsidTr="00FF49EE">
        <w:trPr>
          <w:cnfStyle w:val="000000100000"/>
        </w:trPr>
        <w:tc>
          <w:tcPr>
            <w:cnfStyle w:val="001000000000"/>
            <w:tcW w:w="3192" w:type="dxa"/>
          </w:tcPr>
          <w:p w:rsidR="00D4238A" w:rsidRDefault="00D4238A" w:rsidP="00FF49EE">
            <w:pPr>
              <w:rPr>
                <w:rFonts w:ascii="Times New Roman" w:hAnsi="Times New Roman" w:cs="Times New Roman"/>
              </w:rPr>
            </w:pPr>
            <w:r>
              <w:rPr>
                <w:rFonts w:ascii="Times New Roman" w:hAnsi="Times New Roman" w:cs="Times New Roman"/>
              </w:rPr>
              <w:t>Type 1</w:t>
            </w:r>
          </w:p>
        </w:tc>
        <w:tc>
          <w:tcPr>
            <w:tcW w:w="3192" w:type="dxa"/>
          </w:tcPr>
          <w:p w:rsidR="00D4238A" w:rsidRDefault="00D4238A" w:rsidP="00FF49EE">
            <w:pPr>
              <w:cnfStyle w:val="000000100000"/>
              <w:rPr>
                <w:rFonts w:ascii="Times New Roman" w:hAnsi="Times New Roman" w:cs="Times New Roman"/>
              </w:rPr>
            </w:pPr>
            <w:r>
              <w:rPr>
                <w:rFonts w:ascii="Times New Roman" w:hAnsi="Times New Roman" w:cs="Times New Roman"/>
              </w:rPr>
              <w:t>Materials</w:t>
            </w:r>
          </w:p>
        </w:tc>
        <w:tc>
          <w:tcPr>
            <w:tcW w:w="3192" w:type="dxa"/>
          </w:tcPr>
          <w:p w:rsidR="00D4238A" w:rsidRDefault="00D4238A" w:rsidP="00FF49EE">
            <w:pPr>
              <w:cnfStyle w:val="000000100000"/>
              <w:rPr>
                <w:rFonts w:ascii="Times New Roman" w:hAnsi="Times New Roman" w:cs="Times New Roman"/>
              </w:rPr>
            </w:pPr>
            <w:r>
              <w:rPr>
                <w:rFonts w:ascii="Times New Roman" w:hAnsi="Times New Roman" w:cs="Times New Roman"/>
              </w:rPr>
              <w:t>Foundation on brick and cement</w:t>
            </w:r>
          </w:p>
        </w:tc>
      </w:tr>
      <w:tr w:rsidR="00D4238A" w:rsidTr="00FF49EE">
        <w:tc>
          <w:tcPr>
            <w:cnfStyle w:val="001000000000"/>
            <w:tcW w:w="3192" w:type="dxa"/>
          </w:tcPr>
          <w:p w:rsidR="00D4238A" w:rsidRDefault="00D4238A" w:rsidP="00FF49EE">
            <w:pPr>
              <w:rPr>
                <w:rFonts w:ascii="Times New Roman" w:hAnsi="Times New Roman" w:cs="Times New Roman"/>
              </w:rPr>
            </w:pPr>
          </w:p>
        </w:tc>
        <w:tc>
          <w:tcPr>
            <w:tcW w:w="3192" w:type="dxa"/>
          </w:tcPr>
          <w:p w:rsidR="00D4238A" w:rsidRDefault="00D4238A" w:rsidP="00FF49EE">
            <w:pPr>
              <w:cnfStyle w:val="000000000000"/>
              <w:rPr>
                <w:rFonts w:ascii="Times New Roman" w:hAnsi="Times New Roman" w:cs="Times New Roman"/>
              </w:rPr>
            </w:pPr>
          </w:p>
        </w:tc>
        <w:tc>
          <w:tcPr>
            <w:tcW w:w="3192" w:type="dxa"/>
          </w:tcPr>
          <w:p w:rsidR="00D4238A" w:rsidRDefault="00D4238A" w:rsidP="00FF49EE">
            <w:pPr>
              <w:cnfStyle w:val="000000000000"/>
              <w:rPr>
                <w:rFonts w:ascii="Times New Roman" w:hAnsi="Times New Roman" w:cs="Times New Roman"/>
              </w:rPr>
            </w:pPr>
            <w:r>
              <w:rPr>
                <w:rFonts w:ascii="Times New Roman" w:hAnsi="Times New Roman" w:cs="Times New Roman"/>
              </w:rPr>
              <w:t>Mortar with RCC tie beam</w:t>
            </w:r>
          </w:p>
          <w:p w:rsidR="00D4238A" w:rsidRDefault="00D4238A" w:rsidP="00FF49EE">
            <w:pPr>
              <w:cnfStyle w:val="000000000000"/>
              <w:rPr>
                <w:rFonts w:ascii="Times New Roman" w:hAnsi="Times New Roman" w:cs="Times New Roman"/>
              </w:rPr>
            </w:pPr>
            <w:r>
              <w:rPr>
                <w:rFonts w:ascii="Times New Roman" w:hAnsi="Times New Roman" w:cs="Times New Roman"/>
              </w:rPr>
              <w:t>Prefabricated walls</w:t>
            </w:r>
          </w:p>
          <w:p w:rsidR="00D4238A" w:rsidRDefault="00D4238A" w:rsidP="00FF49EE">
            <w:pPr>
              <w:cnfStyle w:val="000000000000"/>
              <w:rPr>
                <w:rFonts w:ascii="Times New Roman" w:hAnsi="Times New Roman" w:cs="Times New Roman"/>
              </w:rPr>
            </w:pPr>
            <w:r>
              <w:rPr>
                <w:rFonts w:ascii="Times New Roman" w:hAnsi="Times New Roman" w:cs="Times New Roman"/>
              </w:rPr>
              <w:t>Metal post and truss</w:t>
            </w:r>
          </w:p>
          <w:p w:rsidR="00D4238A" w:rsidRDefault="00D4238A" w:rsidP="00FF49EE">
            <w:pPr>
              <w:cnfStyle w:val="000000000000"/>
              <w:rPr>
                <w:rFonts w:ascii="Times New Roman" w:hAnsi="Times New Roman" w:cs="Times New Roman"/>
              </w:rPr>
            </w:pPr>
            <w:r>
              <w:rPr>
                <w:rFonts w:ascii="Times New Roman" w:hAnsi="Times New Roman" w:cs="Times New Roman"/>
              </w:rPr>
              <w:t>CGI sheet roofing</w:t>
            </w:r>
          </w:p>
          <w:p w:rsidR="00D4238A" w:rsidRDefault="00D4238A" w:rsidP="00FF49EE">
            <w:pPr>
              <w:cnfStyle w:val="000000000000"/>
              <w:rPr>
                <w:rFonts w:ascii="Times New Roman" w:hAnsi="Times New Roman" w:cs="Times New Roman"/>
              </w:rPr>
            </w:pPr>
            <w:proofErr w:type="spellStart"/>
            <w:r>
              <w:rPr>
                <w:rFonts w:ascii="Times New Roman" w:hAnsi="Times New Roman" w:cs="Times New Roman"/>
              </w:rPr>
              <w:t>Aluminium</w:t>
            </w:r>
            <w:proofErr w:type="spellEnd"/>
            <w:r>
              <w:rPr>
                <w:rFonts w:ascii="Times New Roman" w:hAnsi="Times New Roman" w:cs="Times New Roman"/>
              </w:rPr>
              <w:t xml:space="preserve"> doors and windows</w:t>
            </w:r>
          </w:p>
        </w:tc>
      </w:tr>
      <w:tr w:rsidR="00D4238A" w:rsidTr="00FF49EE">
        <w:trPr>
          <w:cnfStyle w:val="000000100000"/>
        </w:trPr>
        <w:tc>
          <w:tcPr>
            <w:cnfStyle w:val="001000000000"/>
            <w:tcW w:w="3192" w:type="dxa"/>
          </w:tcPr>
          <w:p w:rsidR="00D4238A" w:rsidRDefault="00D4238A" w:rsidP="00FF49EE">
            <w:pPr>
              <w:rPr>
                <w:rFonts w:ascii="Times New Roman" w:hAnsi="Times New Roman" w:cs="Times New Roman"/>
              </w:rPr>
            </w:pPr>
          </w:p>
        </w:tc>
        <w:tc>
          <w:tcPr>
            <w:tcW w:w="3192" w:type="dxa"/>
          </w:tcPr>
          <w:p w:rsidR="00D4238A" w:rsidRDefault="00D4238A" w:rsidP="00FF49EE">
            <w:pPr>
              <w:cnfStyle w:val="000000100000"/>
              <w:rPr>
                <w:rFonts w:ascii="Times New Roman" w:hAnsi="Times New Roman" w:cs="Times New Roman"/>
              </w:rPr>
            </w:pPr>
            <w:r>
              <w:rPr>
                <w:rFonts w:ascii="Times New Roman" w:hAnsi="Times New Roman" w:cs="Times New Roman"/>
              </w:rPr>
              <w:t>Catchment area</w:t>
            </w:r>
          </w:p>
        </w:tc>
        <w:tc>
          <w:tcPr>
            <w:tcW w:w="3192" w:type="dxa"/>
          </w:tcPr>
          <w:p w:rsidR="00D4238A" w:rsidRDefault="00D4238A" w:rsidP="00FF49EE">
            <w:pPr>
              <w:cnfStyle w:val="000000100000"/>
              <w:rPr>
                <w:rFonts w:ascii="Times New Roman" w:hAnsi="Times New Roman" w:cs="Times New Roman"/>
              </w:rPr>
            </w:pPr>
            <w:r>
              <w:rPr>
                <w:rFonts w:ascii="Times New Roman" w:hAnsi="Times New Roman" w:cs="Times New Roman"/>
              </w:rPr>
              <w:t>&gt;5000 population</w:t>
            </w:r>
          </w:p>
        </w:tc>
      </w:tr>
      <w:tr w:rsidR="00D4238A" w:rsidTr="00FF49EE">
        <w:tc>
          <w:tcPr>
            <w:cnfStyle w:val="001000000000"/>
            <w:tcW w:w="3192" w:type="dxa"/>
          </w:tcPr>
          <w:p w:rsidR="00D4238A" w:rsidRDefault="00D4238A" w:rsidP="00FF49EE">
            <w:pPr>
              <w:rPr>
                <w:rFonts w:ascii="Times New Roman" w:hAnsi="Times New Roman" w:cs="Times New Roman"/>
              </w:rPr>
            </w:pPr>
          </w:p>
        </w:tc>
        <w:tc>
          <w:tcPr>
            <w:tcW w:w="3192" w:type="dxa"/>
          </w:tcPr>
          <w:p w:rsidR="00D4238A" w:rsidRDefault="00D4238A" w:rsidP="00FF49EE">
            <w:pPr>
              <w:cnfStyle w:val="000000000000"/>
              <w:rPr>
                <w:rFonts w:ascii="Times New Roman" w:hAnsi="Times New Roman" w:cs="Times New Roman"/>
              </w:rPr>
            </w:pPr>
            <w:r>
              <w:rPr>
                <w:rFonts w:ascii="Times New Roman" w:hAnsi="Times New Roman" w:cs="Times New Roman"/>
              </w:rPr>
              <w:t>Total plinth area</w:t>
            </w:r>
          </w:p>
        </w:tc>
        <w:tc>
          <w:tcPr>
            <w:tcW w:w="3192" w:type="dxa"/>
          </w:tcPr>
          <w:p w:rsidR="00D4238A" w:rsidRDefault="00D4238A" w:rsidP="00FF49EE">
            <w:pPr>
              <w:cnfStyle w:val="000000000000"/>
              <w:rPr>
                <w:rFonts w:ascii="Times New Roman" w:hAnsi="Times New Roman" w:cs="Times New Roman"/>
              </w:rPr>
            </w:pPr>
            <w:r>
              <w:rPr>
                <w:rFonts w:ascii="Times New Roman" w:hAnsi="Times New Roman" w:cs="Times New Roman"/>
              </w:rPr>
              <w:t>124 square meter (1,333 feet)</w:t>
            </w:r>
          </w:p>
        </w:tc>
      </w:tr>
      <w:tr w:rsidR="00D4238A" w:rsidTr="00FF49EE">
        <w:trPr>
          <w:cnfStyle w:val="000000100000"/>
        </w:trPr>
        <w:tc>
          <w:tcPr>
            <w:cnfStyle w:val="001000000000"/>
            <w:tcW w:w="3192" w:type="dxa"/>
          </w:tcPr>
          <w:p w:rsidR="00D4238A" w:rsidRDefault="00D4238A" w:rsidP="00FF49EE">
            <w:pPr>
              <w:rPr>
                <w:rFonts w:ascii="Times New Roman" w:hAnsi="Times New Roman" w:cs="Times New Roman"/>
              </w:rPr>
            </w:pPr>
          </w:p>
        </w:tc>
        <w:tc>
          <w:tcPr>
            <w:tcW w:w="3192" w:type="dxa"/>
          </w:tcPr>
          <w:p w:rsidR="00D4238A" w:rsidRDefault="00D4238A" w:rsidP="00FF49EE">
            <w:pPr>
              <w:cnfStyle w:val="000000100000"/>
              <w:rPr>
                <w:rFonts w:ascii="Times New Roman" w:hAnsi="Times New Roman" w:cs="Times New Roman"/>
              </w:rPr>
            </w:pPr>
            <w:r>
              <w:rPr>
                <w:rFonts w:ascii="Times New Roman" w:hAnsi="Times New Roman" w:cs="Times New Roman"/>
              </w:rPr>
              <w:t>Interiors</w:t>
            </w:r>
          </w:p>
        </w:tc>
        <w:tc>
          <w:tcPr>
            <w:tcW w:w="3192" w:type="dxa"/>
          </w:tcPr>
          <w:p w:rsidR="00D4238A" w:rsidRDefault="00D4238A" w:rsidP="00D4238A">
            <w:pPr>
              <w:pStyle w:val="ListParagraph"/>
              <w:numPr>
                <w:ilvl w:val="0"/>
                <w:numId w:val="7"/>
              </w:numPr>
              <w:cnfStyle w:val="000000100000"/>
              <w:rPr>
                <w:rFonts w:ascii="Times New Roman" w:hAnsi="Times New Roman" w:cs="Times New Roman"/>
              </w:rPr>
            </w:pPr>
            <w:r>
              <w:rPr>
                <w:rFonts w:ascii="Times New Roman" w:hAnsi="Times New Roman" w:cs="Times New Roman"/>
              </w:rPr>
              <w:t>Working Space</w:t>
            </w:r>
          </w:p>
          <w:p w:rsidR="00D4238A" w:rsidRDefault="00D4238A" w:rsidP="00D4238A">
            <w:pPr>
              <w:pStyle w:val="ListParagraph"/>
              <w:numPr>
                <w:ilvl w:val="0"/>
                <w:numId w:val="7"/>
              </w:numPr>
              <w:cnfStyle w:val="000000100000"/>
              <w:rPr>
                <w:rFonts w:ascii="Times New Roman" w:hAnsi="Times New Roman" w:cs="Times New Roman"/>
              </w:rPr>
            </w:pPr>
            <w:r>
              <w:rPr>
                <w:rFonts w:ascii="Times New Roman" w:hAnsi="Times New Roman" w:cs="Times New Roman"/>
              </w:rPr>
              <w:t>Facilities required for basic health service delivery</w:t>
            </w:r>
          </w:p>
          <w:p w:rsidR="00D4238A" w:rsidRDefault="00D4238A" w:rsidP="00D4238A">
            <w:pPr>
              <w:pStyle w:val="ListParagraph"/>
              <w:numPr>
                <w:ilvl w:val="0"/>
                <w:numId w:val="7"/>
              </w:numPr>
              <w:cnfStyle w:val="000000100000"/>
              <w:rPr>
                <w:rFonts w:ascii="Times New Roman" w:hAnsi="Times New Roman" w:cs="Times New Roman"/>
              </w:rPr>
            </w:pPr>
            <w:r>
              <w:rPr>
                <w:rFonts w:ascii="Times New Roman" w:hAnsi="Times New Roman" w:cs="Times New Roman"/>
              </w:rPr>
              <w:t>Two separate rooms for staff quarter</w:t>
            </w:r>
          </w:p>
          <w:p w:rsidR="00D4238A" w:rsidRPr="00160B19" w:rsidRDefault="00D4238A" w:rsidP="00D4238A">
            <w:pPr>
              <w:pStyle w:val="ListParagraph"/>
              <w:numPr>
                <w:ilvl w:val="0"/>
                <w:numId w:val="7"/>
              </w:numPr>
              <w:cnfStyle w:val="000000100000"/>
              <w:rPr>
                <w:rFonts w:ascii="Times New Roman" w:hAnsi="Times New Roman" w:cs="Times New Roman"/>
              </w:rPr>
            </w:pPr>
            <w:r>
              <w:rPr>
                <w:rFonts w:ascii="Times New Roman" w:hAnsi="Times New Roman" w:cs="Times New Roman"/>
              </w:rPr>
              <w:t>A solar power backup system</w:t>
            </w:r>
          </w:p>
        </w:tc>
      </w:tr>
      <w:tr w:rsidR="00D4238A" w:rsidTr="00FF49EE">
        <w:tc>
          <w:tcPr>
            <w:cnfStyle w:val="001000000000"/>
            <w:tcW w:w="3192" w:type="dxa"/>
          </w:tcPr>
          <w:p w:rsidR="00D4238A" w:rsidRDefault="00D4238A" w:rsidP="00FF49EE">
            <w:pPr>
              <w:rPr>
                <w:rFonts w:ascii="Times New Roman" w:hAnsi="Times New Roman" w:cs="Times New Roman"/>
              </w:rPr>
            </w:pPr>
            <w:r>
              <w:rPr>
                <w:rFonts w:ascii="Times New Roman" w:hAnsi="Times New Roman" w:cs="Times New Roman"/>
              </w:rPr>
              <w:t>Type 2</w:t>
            </w:r>
          </w:p>
        </w:tc>
        <w:tc>
          <w:tcPr>
            <w:tcW w:w="3192" w:type="dxa"/>
          </w:tcPr>
          <w:p w:rsidR="00D4238A" w:rsidRDefault="00D4238A" w:rsidP="00FF49EE">
            <w:pPr>
              <w:tabs>
                <w:tab w:val="right" w:pos="2976"/>
              </w:tabs>
              <w:cnfStyle w:val="000000000000"/>
              <w:rPr>
                <w:rFonts w:ascii="Times New Roman" w:hAnsi="Times New Roman" w:cs="Times New Roman"/>
              </w:rPr>
            </w:pPr>
            <w:r>
              <w:rPr>
                <w:rFonts w:ascii="Times New Roman" w:hAnsi="Times New Roman" w:cs="Times New Roman"/>
              </w:rPr>
              <w:t>Materials</w:t>
            </w:r>
          </w:p>
        </w:tc>
        <w:tc>
          <w:tcPr>
            <w:tcW w:w="3192" w:type="dxa"/>
          </w:tcPr>
          <w:p w:rsidR="00D4238A" w:rsidRDefault="00D4238A" w:rsidP="00FF49EE">
            <w:pPr>
              <w:cnfStyle w:val="000000000000"/>
              <w:rPr>
                <w:rFonts w:ascii="Times New Roman" w:hAnsi="Times New Roman" w:cs="Times New Roman"/>
              </w:rPr>
            </w:pPr>
            <w:r>
              <w:rPr>
                <w:rFonts w:ascii="Times New Roman" w:hAnsi="Times New Roman" w:cs="Times New Roman"/>
              </w:rPr>
              <w:t>Foundation on brick and cement</w:t>
            </w:r>
          </w:p>
          <w:p w:rsidR="00D4238A" w:rsidRDefault="00D4238A" w:rsidP="00FF49EE">
            <w:pPr>
              <w:cnfStyle w:val="000000000000"/>
              <w:rPr>
                <w:rFonts w:ascii="Times New Roman" w:hAnsi="Times New Roman" w:cs="Times New Roman"/>
              </w:rPr>
            </w:pPr>
            <w:r>
              <w:rPr>
                <w:rFonts w:ascii="Times New Roman" w:hAnsi="Times New Roman" w:cs="Times New Roman"/>
              </w:rPr>
              <w:t>Mortar with RCC tie beam</w:t>
            </w:r>
          </w:p>
          <w:p w:rsidR="00D4238A" w:rsidRDefault="00D4238A" w:rsidP="00FF49EE">
            <w:pPr>
              <w:cnfStyle w:val="000000000000"/>
              <w:rPr>
                <w:rFonts w:ascii="Times New Roman" w:hAnsi="Times New Roman" w:cs="Times New Roman"/>
              </w:rPr>
            </w:pPr>
            <w:r>
              <w:rPr>
                <w:rFonts w:ascii="Times New Roman" w:hAnsi="Times New Roman" w:cs="Times New Roman"/>
              </w:rPr>
              <w:t>Prefabricated walls</w:t>
            </w:r>
          </w:p>
          <w:p w:rsidR="00D4238A" w:rsidRDefault="00D4238A" w:rsidP="00FF49EE">
            <w:pPr>
              <w:cnfStyle w:val="000000000000"/>
              <w:rPr>
                <w:rFonts w:ascii="Times New Roman" w:hAnsi="Times New Roman" w:cs="Times New Roman"/>
              </w:rPr>
            </w:pPr>
            <w:r>
              <w:rPr>
                <w:rFonts w:ascii="Times New Roman" w:hAnsi="Times New Roman" w:cs="Times New Roman"/>
              </w:rPr>
              <w:t>Metal post and truss</w:t>
            </w:r>
          </w:p>
          <w:p w:rsidR="00D4238A" w:rsidRDefault="00D4238A" w:rsidP="00FF49EE">
            <w:pPr>
              <w:cnfStyle w:val="000000000000"/>
              <w:rPr>
                <w:rFonts w:ascii="Times New Roman" w:hAnsi="Times New Roman" w:cs="Times New Roman"/>
              </w:rPr>
            </w:pPr>
            <w:r>
              <w:rPr>
                <w:rFonts w:ascii="Times New Roman" w:hAnsi="Times New Roman" w:cs="Times New Roman"/>
              </w:rPr>
              <w:t>CGI sheet roofing</w:t>
            </w:r>
          </w:p>
          <w:p w:rsidR="00D4238A" w:rsidRDefault="00D4238A" w:rsidP="00FF49EE">
            <w:pPr>
              <w:cnfStyle w:val="000000000000"/>
              <w:rPr>
                <w:rFonts w:ascii="Times New Roman" w:hAnsi="Times New Roman" w:cs="Times New Roman"/>
              </w:rPr>
            </w:pPr>
            <w:proofErr w:type="spellStart"/>
            <w:r>
              <w:rPr>
                <w:rFonts w:ascii="Times New Roman" w:hAnsi="Times New Roman" w:cs="Times New Roman"/>
              </w:rPr>
              <w:t>Aluminium</w:t>
            </w:r>
            <w:proofErr w:type="spellEnd"/>
            <w:r>
              <w:rPr>
                <w:rFonts w:ascii="Times New Roman" w:hAnsi="Times New Roman" w:cs="Times New Roman"/>
              </w:rPr>
              <w:t xml:space="preserve"> doors and windows</w:t>
            </w:r>
          </w:p>
        </w:tc>
      </w:tr>
      <w:tr w:rsidR="00D4238A" w:rsidTr="00FF49EE">
        <w:trPr>
          <w:cnfStyle w:val="000000100000"/>
        </w:trPr>
        <w:tc>
          <w:tcPr>
            <w:cnfStyle w:val="001000000000"/>
            <w:tcW w:w="3192" w:type="dxa"/>
          </w:tcPr>
          <w:p w:rsidR="00D4238A" w:rsidRDefault="00D4238A" w:rsidP="00FF49EE">
            <w:pPr>
              <w:rPr>
                <w:rFonts w:ascii="Times New Roman" w:hAnsi="Times New Roman" w:cs="Times New Roman"/>
              </w:rPr>
            </w:pPr>
          </w:p>
        </w:tc>
        <w:tc>
          <w:tcPr>
            <w:tcW w:w="3192" w:type="dxa"/>
          </w:tcPr>
          <w:p w:rsidR="00D4238A" w:rsidRDefault="00D4238A" w:rsidP="00FF49EE">
            <w:pPr>
              <w:tabs>
                <w:tab w:val="right" w:pos="2976"/>
              </w:tabs>
              <w:cnfStyle w:val="000000100000"/>
              <w:rPr>
                <w:rFonts w:ascii="Times New Roman" w:hAnsi="Times New Roman" w:cs="Times New Roman"/>
              </w:rPr>
            </w:pPr>
            <w:r>
              <w:rPr>
                <w:rFonts w:ascii="Times New Roman" w:hAnsi="Times New Roman" w:cs="Times New Roman"/>
              </w:rPr>
              <w:t>Catchment area</w:t>
            </w:r>
            <w:r>
              <w:rPr>
                <w:rFonts w:ascii="Times New Roman" w:hAnsi="Times New Roman" w:cs="Times New Roman"/>
              </w:rPr>
              <w:tab/>
            </w:r>
          </w:p>
        </w:tc>
        <w:tc>
          <w:tcPr>
            <w:tcW w:w="3192" w:type="dxa"/>
          </w:tcPr>
          <w:p w:rsidR="00D4238A" w:rsidRDefault="00D4238A" w:rsidP="00FF49EE">
            <w:pPr>
              <w:cnfStyle w:val="000000100000"/>
              <w:rPr>
                <w:rFonts w:ascii="Times New Roman" w:hAnsi="Times New Roman" w:cs="Times New Roman"/>
              </w:rPr>
            </w:pPr>
            <w:r>
              <w:rPr>
                <w:rFonts w:ascii="Times New Roman" w:hAnsi="Times New Roman" w:cs="Times New Roman"/>
              </w:rPr>
              <w:t>&lt;5000 population</w:t>
            </w:r>
          </w:p>
        </w:tc>
      </w:tr>
      <w:tr w:rsidR="00D4238A" w:rsidTr="00FF49EE">
        <w:tc>
          <w:tcPr>
            <w:cnfStyle w:val="001000000000"/>
            <w:tcW w:w="3192" w:type="dxa"/>
          </w:tcPr>
          <w:p w:rsidR="00D4238A" w:rsidRDefault="00D4238A" w:rsidP="00FF49EE">
            <w:pPr>
              <w:rPr>
                <w:rFonts w:ascii="Times New Roman" w:hAnsi="Times New Roman" w:cs="Times New Roman"/>
              </w:rPr>
            </w:pPr>
          </w:p>
        </w:tc>
        <w:tc>
          <w:tcPr>
            <w:tcW w:w="3192" w:type="dxa"/>
          </w:tcPr>
          <w:p w:rsidR="00D4238A" w:rsidRDefault="00D4238A" w:rsidP="00FF49EE">
            <w:pPr>
              <w:tabs>
                <w:tab w:val="right" w:pos="2976"/>
              </w:tabs>
              <w:cnfStyle w:val="000000000000"/>
              <w:rPr>
                <w:rFonts w:ascii="Times New Roman" w:hAnsi="Times New Roman" w:cs="Times New Roman"/>
              </w:rPr>
            </w:pPr>
            <w:r>
              <w:rPr>
                <w:rFonts w:ascii="Times New Roman" w:hAnsi="Times New Roman" w:cs="Times New Roman"/>
              </w:rPr>
              <w:t>Total plinth area</w:t>
            </w:r>
          </w:p>
        </w:tc>
        <w:tc>
          <w:tcPr>
            <w:tcW w:w="3192" w:type="dxa"/>
          </w:tcPr>
          <w:p w:rsidR="00D4238A" w:rsidRDefault="00D4238A" w:rsidP="00FF49EE">
            <w:pPr>
              <w:cnfStyle w:val="000000000000"/>
              <w:rPr>
                <w:rFonts w:ascii="Times New Roman" w:hAnsi="Times New Roman" w:cs="Times New Roman"/>
              </w:rPr>
            </w:pPr>
            <w:r>
              <w:rPr>
                <w:rFonts w:ascii="Times New Roman" w:hAnsi="Times New Roman" w:cs="Times New Roman"/>
              </w:rPr>
              <w:t>89.27 square meter (960 square feet)</w:t>
            </w:r>
          </w:p>
        </w:tc>
      </w:tr>
      <w:tr w:rsidR="00D4238A" w:rsidTr="00FF49EE">
        <w:trPr>
          <w:cnfStyle w:val="000000100000"/>
        </w:trPr>
        <w:tc>
          <w:tcPr>
            <w:cnfStyle w:val="001000000000"/>
            <w:tcW w:w="3192" w:type="dxa"/>
          </w:tcPr>
          <w:p w:rsidR="00D4238A" w:rsidRDefault="00D4238A" w:rsidP="00FF49EE">
            <w:pPr>
              <w:rPr>
                <w:rFonts w:ascii="Times New Roman" w:hAnsi="Times New Roman" w:cs="Times New Roman"/>
              </w:rPr>
            </w:pPr>
          </w:p>
        </w:tc>
        <w:tc>
          <w:tcPr>
            <w:tcW w:w="3192" w:type="dxa"/>
          </w:tcPr>
          <w:p w:rsidR="00D4238A" w:rsidRDefault="00D4238A" w:rsidP="00FF49EE">
            <w:pPr>
              <w:tabs>
                <w:tab w:val="right" w:pos="2976"/>
              </w:tabs>
              <w:cnfStyle w:val="000000100000"/>
              <w:rPr>
                <w:rFonts w:ascii="Times New Roman" w:hAnsi="Times New Roman" w:cs="Times New Roman"/>
              </w:rPr>
            </w:pPr>
            <w:r>
              <w:rPr>
                <w:rFonts w:ascii="Times New Roman" w:hAnsi="Times New Roman" w:cs="Times New Roman"/>
              </w:rPr>
              <w:t>Interiors</w:t>
            </w:r>
          </w:p>
        </w:tc>
        <w:tc>
          <w:tcPr>
            <w:tcW w:w="3192" w:type="dxa"/>
          </w:tcPr>
          <w:p w:rsidR="00D4238A" w:rsidRDefault="00D4238A" w:rsidP="00D4238A">
            <w:pPr>
              <w:pStyle w:val="ListParagraph"/>
              <w:numPr>
                <w:ilvl w:val="0"/>
                <w:numId w:val="8"/>
              </w:numPr>
              <w:cnfStyle w:val="000000100000"/>
              <w:rPr>
                <w:rFonts w:ascii="Times New Roman" w:hAnsi="Times New Roman" w:cs="Times New Roman"/>
              </w:rPr>
            </w:pPr>
            <w:r>
              <w:rPr>
                <w:rFonts w:ascii="Times New Roman" w:hAnsi="Times New Roman" w:cs="Times New Roman"/>
              </w:rPr>
              <w:t>Working space</w:t>
            </w:r>
          </w:p>
          <w:p w:rsidR="00D4238A" w:rsidRDefault="00D4238A" w:rsidP="00D4238A">
            <w:pPr>
              <w:pStyle w:val="ListParagraph"/>
              <w:numPr>
                <w:ilvl w:val="0"/>
                <w:numId w:val="8"/>
              </w:numPr>
              <w:cnfStyle w:val="000000100000"/>
              <w:rPr>
                <w:rFonts w:ascii="Times New Roman" w:hAnsi="Times New Roman" w:cs="Times New Roman"/>
              </w:rPr>
            </w:pPr>
            <w:r>
              <w:rPr>
                <w:rFonts w:ascii="Times New Roman" w:hAnsi="Times New Roman" w:cs="Times New Roman"/>
              </w:rPr>
              <w:t>Facilities required for basic health care service delivery</w:t>
            </w:r>
          </w:p>
          <w:p w:rsidR="00D4238A" w:rsidRDefault="00D4238A" w:rsidP="00D4238A">
            <w:pPr>
              <w:pStyle w:val="ListParagraph"/>
              <w:numPr>
                <w:ilvl w:val="0"/>
                <w:numId w:val="8"/>
              </w:numPr>
              <w:cnfStyle w:val="000000100000"/>
              <w:rPr>
                <w:rFonts w:ascii="Times New Roman" w:hAnsi="Times New Roman" w:cs="Times New Roman"/>
              </w:rPr>
            </w:pPr>
            <w:r>
              <w:rPr>
                <w:rFonts w:ascii="Times New Roman" w:hAnsi="Times New Roman" w:cs="Times New Roman"/>
              </w:rPr>
              <w:t>Two rooms for staff quarter</w:t>
            </w:r>
          </w:p>
          <w:p w:rsidR="00D4238A" w:rsidRPr="00160B19" w:rsidRDefault="00D4238A" w:rsidP="00D4238A">
            <w:pPr>
              <w:pStyle w:val="ListParagraph"/>
              <w:numPr>
                <w:ilvl w:val="0"/>
                <w:numId w:val="8"/>
              </w:numPr>
              <w:cnfStyle w:val="000000100000"/>
              <w:rPr>
                <w:rFonts w:ascii="Times New Roman" w:hAnsi="Times New Roman" w:cs="Times New Roman"/>
              </w:rPr>
            </w:pPr>
            <w:r>
              <w:rPr>
                <w:rFonts w:ascii="Times New Roman" w:hAnsi="Times New Roman" w:cs="Times New Roman"/>
              </w:rPr>
              <w:t>A solar power backup system</w:t>
            </w:r>
          </w:p>
        </w:tc>
      </w:tr>
    </w:tbl>
    <w:p w:rsidR="00D4238A" w:rsidRDefault="00D4238A" w:rsidP="00D4238A">
      <w:pPr>
        <w:rPr>
          <w:rFonts w:ascii="Times New Roman" w:hAnsi="Times New Roman" w:cs="Times New Roman"/>
        </w:rPr>
      </w:pPr>
    </w:p>
    <w:p w:rsidR="00D4238A" w:rsidRDefault="00D4238A" w:rsidP="00D4238A">
      <w:pPr>
        <w:pStyle w:val="Heading3"/>
      </w:pPr>
    </w:p>
    <w:p w:rsidR="00D4238A" w:rsidRDefault="00D4238A" w:rsidP="00D4238A">
      <w:pPr>
        <w:pStyle w:val="Heading3"/>
      </w:pPr>
    </w:p>
    <w:p w:rsidR="00D4238A" w:rsidRDefault="00D4238A" w:rsidP="00D4238A"/>
    <w:p w:rsidR="00D4238A" w:rsidRPr="009659E5" w:rsidRDefault="00D4238A" w:rsidP="00D4238A"/>
    <w:p w:rsidR="00D4238A" w:rsidRDefault="00D4238A" w:rsidP="00D4238A">
      <w:pPr>
        <w:pStyle w:val="Heading2"/>
        <w:spacing w:after="240"/>
      </w:pPr>
      <w:bookmarkStart w:id="6" w:name="_Toc458682655"/>
      <w:bookmarkStart w:id="7" w:name="_Toc468976331"/>
      <w:r>
        <w:lastRenderedPageBreak/>
        <w:t>Beneficiaries of the Health posts</w:t>
      </w:r>
      <w:bookmarkEnd w:id="6"/>
      <w:bookmarkEnd w:id="7"/>
    </w:p>
    <w:p w:rsidR="00D4238A" w:rsidRPr="00593DB1" w:rsidRDefault="00D4238A" w:rsidP="00D4238A">
      <w:pPr>
        <w:pStyle w:val="Heading3"/>
        <w:spacing w:after="240"/>
      </w:pPr>
      <w:r>
        <w:rPr>
          <w:noProof/>
          <w:lang w:bidi="ne-NP"/>
        </w:rPr>
        <w:drawing>
          <wp:inline distT="0" distB="0" distL="0" distR="0">
            <wp:extent cx="5895975" cy="34671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t xml:space="preserve"> </w:t>
      </w:r>
    </w:p>
    <w:p w:rsidR="00D4238A" w:rsidRPr="00885821" w:rsidRDefault="00D4238A" w:rsidP="00D4238A">
      <w:pPr>
        <w:rPr>
          <w:rFonts w:ascii="Times New Roman" w:hAnsi="Times New Roman" w:cs="Times New Roman"/>
          <w:i/>
          <w:iCs/>
        </w:rPr>
      </w:pPr>
      <w:r w:rsidRPr="00885821">
        <w:rPr>
          <w:rFonts w:ascii="Times New Roman" w:hAnsi="Times New Roman" w:cs="Times New Roman"/>
          <w:i/>
          <w:iCs/>
        </w:rPr>
        <w:t xml:space="preserve">Note: </w:t>
      </w:r>
      <w:proofErr w:type="spellStart"/>
      <w:r w:rsidRPr="00885821">
        <w:rPr>
          <w:rFonts w:ascii="Times New Roman" w:hAnsi="Times New Roman" w:cs="Times New Roman"/>
          <w:i/>
          <w:iCs/>
        </w:rPr>
        <w:t>Chautara</w:t>
      </w:r>
      <w:proofErr w:type="spellEnd"/>
      <w:r w:rsidRPr="00885821">
        <w:rPr>
          <w:rFonts w:ascii="Times New Roman" w:hAnsi="Times New Roman" w:cs="Times New Roman"/>
          <w:i/>
          <w:iCs/>
        </w:rPr>
        <w:t xml:space="preserve"> Type 1 prefabricated health post receives an average of 78 patients daily</w:t>
      </w:r>
      <w:r>
        <w:rPr>
          <w:rFonts w:ascii="Times New Roman" w:hAnsi="Times New Roman" w:cs="Times New Roman"/>
          <w:i/>
          <w:iCs/>
        </w:rPr>
        <w:t xml:space="preserve"> (around 28,000 patients yearly)</w:t>
      </w:r>
      <w:r w:rsidRPr="00885821">
        <w:rPr>
          <w:rFonts w:ascii="Times New Roman" w:hAnsi="Times New Roman" w:cs="Times New Roman"/>
          <w:i/>
          <w:iCs/>
        </w:rPr>
        <w:t xml:space="preserve"> which is serving as an Outpatient department of the district hospital itself. The inflow of patient is highest at </w:t>
      </w:r>
      <w:proofErr w:type="spellStart"/>
      <w:r w:rsidRPr="00885821">
        <w:rPr>
          <w:rFonts w:ascii="Times New Roman" w:hAnsi="Times New Roman" w:cs="Times New Roman"/>
          <w:i/>
          <w:iCs/>
        </w:rPr>
        <w:t>Chautara</w:t>
      </w:r>
      <w:proofErr w:type="spellEnd"/>
      <w:r w:rsidRPr="00885821">
        <w:rPr>
          <w:rFonts w:ascii="Times New Roman" w:hAnsi="Times New Roman" w:cs="Times New Roman"/>
          <w:i/>
          <w:iCs/>
        </w:rPr>
        <w:t xml:space="preserve"> type 1 prefabricated structure.</w:t>
      </w:r>
      <w:r>
        <w:rPr>
          <w:rFonts w:ascii="Times New Roman" w:hAnsi="Times New Roman" w:cs="Times New Roman"/>
          <w:i/>
          <w:iCs/>
        </w:rPr>
        <w:t xml:space="preserve"> </w:t>
      </w:r>
      <w:r w:rsidRPr="00885821">
        <w:rPr>
          <w:rFonts w:ascii="Times New Roman" w:hAnsi="Times New Roman" w:cs="Times New Roman"/>
          <w:i/>
          <w:iCs/>
        </w:rPr>
        <w:t xml:space="preserve">The data is yet to be received from </w:t>
      </w:r>
      <w:proofErr w:type="spellStart"/>
      <w:r w:rsidRPr="00885821">
        <w:rPr>
          <w:rFonts w:ascii="Times New Roman" w:hAnsi="Times New Roman" w:cs="Times New Roman"/>
          <w:i/>
          <w:iCs/>
        </w:rPr>
        <w:t>Haibung</w:t>
      </w:r>
      <w:proofErr w:type="spellEnd"/>
      <w:r w:rsidRPr="00885821">
        <w:rPr>
          <w:rFonts w:ascii="Times New Roman" w:hAnsi="Times New Roman" w:cs="Times New Roman"/>
          <w:i/>
          <w:iCs/>
        </w:rPr>
        <w:t xml:space="preserve"> Type 2 prefabricated health post.</w:t>
      </w:r>
    </w:p>
    <w:p w:rsidR="00CE4A93" w:rsidRDefault="00526AB0" w:rsidP="00CE4A93">
      <w:pPr>
        <w:rPr>
          <w:rFonts w:ascii="Times New Roman" w:hAnsi="Times New Roman" w:cs="Times New Roman"/>
        </w:rPr>
      </w:pPr>
      <w:r>
        <w:rPr>
          <w:rFonts w:ascii="Times New Roman" w:hAnsi="Times New Roman" w:cs="Times New Roman"/>
        </w:rPr>
        <w:t>Expectations from the Government of Nepal after handing over of the health post</w:t>
      </w:r>
      <w:r w:rsidR="002C7C0F">
        <w:rPr>
          <w:rFonts w:ascii="Times New Roman" w:hAnsi="Times New Roman" w:cs="Times New Roman"/>
        </w:rPr>
        <w:t>:</w:t>
      </w:r>
      <w:r w:rsidR="00710086">
        <w:rPr>
          <w:rFonts w:ascii="Times New Roman" w:hAnsi="Times New Roman" w:cs="Times New Roman"/>
        </w:rPr>
        <w:t xml:space="preserve"> </w:t>
      </w:r>
    </w:p>
    <w:p w:rsidR="002C7C0F" w:rsidRDefault="006F5DEC" w:rsidP="002C7C0F">
      <w:pPr>
        <w:pStyle w:val="ListParagraph"/>
        <w:numPr>
          <w:ilvl w:val="2"/>
          <w:numId w:val="5"/>
        </w:numPr>
        <w:spacing w:before="200" w:after="0" w:line="240" w:lineRule="auto"/>
        <w:contextualSpacing w:val="0"/>
        <w:jc w:val="both"/>
        <w:rPr>
          <w:rFonts w:ascii="Times New Roman" w:hAnsi="Times New Roman" w:cs="Times New Roman"/>
        </w:rPr>
      </w:pPr>
      <w:r>
        <w:rPr>
          <w:rFonts w:ascii="Times New Roman" w:hAnsi="Times New Roman" w:cs="Times New Roman"/>
        </w:rPr>
        <w:t>To resume</w:t>
      </w:r>
      <w:r w:rsidRPr="00D31BAC">
        <w:rPr>
          <w:rFonts w:ascii="Times New Roman" w:hAnsi="Times New Roman" w:cs="Times New Roman"/>
        </w:rPr>
        <w:t xml:space="preserve"> healthcare service delivery in affected districts</w:t>
      </w:r>
    </w:p>
    <w:p w:rsidR="006F5DEC" w:rsidRPr="002C7C0F" w:rsidRDefault="006F5DEC" w:rsidP="002C7C0F">
      <w:pPr>
        <w:pStyle w:val="ListParagraph"/>
        <w:numPr>
          <w:ilvl w:val="2"/>
          <w:numId w:val="5"/>
        </w:numPr>
        <w:spacing w:before="200" w:after="0" w:line="240" w:lineRule="auto"/>
        <w:contextualSpacing w:val="0"/>
        <w:jc w:val="both"/>
        <w:rPr>
          <w:rFonts w:ascii="Times New Roman" w:hAnsi="Times New Roman" w:cs="Times New Roman"/>
        </w:rPr>
      </w:pPr>
      <w:r w:rsidRPr="002C7C0F">
        <w:rPr>
          <w:rFonts w:ascii="Times New Roman" w:hAnsi="Times New Roman" w:cs="Times New Roman"/>
        </w:rPr>
        <w:t>To respond to the additional healthcare needs emerging after the earthquake:</w:t>
      </w:r>
    </w:p>
    <w:p w:rsidR="006F5DEC" w:rsidRPr="008B1C02" w:rsidRDefault="006F5DEC" w:rsidP="006F5DEC">
      <w:pPr>
        <w:pStyle w:val="ListParagraph"/>
        <w:numPr>
          <w:ilvl w:val="3"/>
          <w:numId w:val="5"/>
        </w:numPr>
        <w:spacing w:before="200" w:line="288" w:lineRule="auto"/>
        <w:jc w:val="both"/>
        <w:rPr>
          <w:rFonts w:ascii="Times New Roman" w:hAnsi="Times New Roman" w:cs="Times New Roman"/>
        </w:rPr>
      </w:pPr>
      <w:r w:rsidRPr="008B1C02">
        <w:rPr>
          <w:rFonts w:ascii="Times New Roman" w:hAnsi="Times New Roman" w:cs="Times New Roman"/>
        </w:rPr>
        <w:t>Psychosocial Counseling</w:t>
      </w:r>
    </w:p>
    <w:p w:rsidR="006F5DEC" w:rsidRPr="008B1C02" w:rsidRDefault="006F5DEC" w:rsidP="006F5DEC">
      <w:pPr>
        <w:pStyle w:val="ListParagraph"/>
        <w:numPr>
          <w:ilvl w:val="3"/>
          <w:numId w:val="5"/>
        </w:numPr>
        <w:spacing w:before="200" w:line="288" w:lineRule="auto"/>
        <w:jc w:val="both"/>
        <w:rPr>
          <w:rFonts w:ascii="Times New Roman" w:hAnsi="Times New Roman" w:cs="Times New Roman"/>
        </w:rPr>
      </w:pPr>
      <w:r w:rsidRPr="008B1C02">
        <w:rPr>
          <w:rFonts w:ascii="Times New Roman" w:hAnsi="Times New Roman" w:cs="Times New Roman"/>
        </w:rPr>
        <w:t>Rehabilitation of the disabled</w:t>
      </w:r>
    </w:p>
    <w:p w:rsidR="006F5DEC" w:rsidRDefault="006F5DEC" w:rsidP="002C7C0F">
      <w:pPr>
        <w:pStyle w:val="ListParagraph"/>
        <w:numPr>
          <w:ilvl w:val="3"/>
          <w:numId w:val="5"/>
        </w:numPr>
        <w:spacing w:before="200" w:after="0" w:line="288" w:lineRule="auto"/>
        <w:jc w:val="both"/>
        <w:rPr>
          <w:rFonts w:ascii="Times New Roman" w:hAnsi="Times New Roman" w:cs="Times New Roman"/>
        </w:rPr>
      </w:pPr>
      <w:r w:rsidRPr="008B1C02">
        <w:rPr>
          <w:rFonts w:ascii="Times New Roman" w:hAnsi="Times New Roman" w:cs="Times New Roman"/>
        </w:rPr>
        <w:t>Long-term trauma care management</w:t>
      </w:r>
    </w:p>
    <w:p w:rsidR="006F5DEC" w:rsidRDefault="006F5DEC" w:rsidP="006F5DEC">
      <w:pPr>
        <w:pStyle w:val="ListParagraph"/>
        <w:numPr>
          <w:ilvl w:val="2"/>
          <w:numId w:val="5"/>
        </w:numPr>
        <w:spacing w:before="200" w:line="288" w:lineRule="auto"/>
        <w:jc w:val="both"/>
        <w:rPr>
          <w:rFonts w:ascii="Times New Roman" w:hAnsi="Times New Roman" w:cs="Times New Roman"/>
        </w:rPr>
      </w:pPr>
      <w:r w:rsidRPr="008B1C02">
        <w:rPr>
          <w:rFonts w:ascii="Times New Roman" w:hAnsi="Times New Roman" w:cs="Times New Roman"/>
        </w:rPr>
        <w:t>Replenishing damaged equipment and supplies</w:t>
      </w:r>
    </w:p>
    <w:p w:rsidR="002C7C0F" w:rsidRDefault="002C7C0F" w:rsidP="006F5DEC">
      <w:pPr>
        <w:pStyle w:val="ListParagraph"/>
        <w:numPr>
          <w:ilvl w:val="2"/>
          <w:numId w:val="5"/>
        </w:numPr>
        <w:spacing w:before="200" w:line="288" w:lineRule="auto"/>
        <w:jc w:val="both"/>
        <w:rPr>
          <w:rFonts w:ascii="Times New Roman" w:hAnsi="Times New Roman" w:cs="Times New Roman"/>
        </w:rPr>
      </w:pPr>
      <w:r>
        <w:rPr>
          <w:rFonts w:ascii="Times New Roman" w:hAnsi="Times New Roman" w:cs="Times New Roman"/>
        </w:rPr>
        <w:t xml:space="preserve">To repair the damaged structure and maintain prefabricated health posts  </w:t>
      </w:r>
    </w:p>
    <w:p w:rsidR="002C7C0F" w:rsidRPr="008B1C02" w:rsidRDefault="002C7C0F" w:rsidP="0037685D">
      <w:pPr>
        <w:pStyle w:val="ListParagraph"/>
        <w:numPr>
          <w:ilvl w:val="2"/>
          <w:numId w:val="5"/>
        </w:numPr>
        <w:spacing w:before="200" w:after="0" w:line="288" w:lineRule="auto"/>
        <w:jc w:val="both"/>
        <w:rPr>
          <w:rFonts w:ascii="Times New Roman" w:hAnsi="Times New Roman" w:cs="Times New Roman"/>
        </w:rPr>
      </w:pPr>
      <w:r>
        <w:rPr>
          <w:rFonts w:ascii="Times New Roman" w:hAnsi="Times New Roman" w:cs="Times New Roman"/>
        </w:rPr>
        <w:t xml:space="preserve">To utilize the local natural and human resources efficiently </w:t>
      </w:r>
    </w:p>
    <w:p w:rsidR="0018311B" w:rsidRDefault="0018311B" w:rsidP="002C7C0F">
      <w:pPr>
        <w:pStyle w:val="Heading1"/>
        <w:spacing w:after="240"/>
      </w:pPr>
    </w:p>
    <w:p w:rsidR="00CE4A93" w:rsidRDefault="00CE4A93" w:rsidP="002C7C0F">
      <w:pPr>
        <w:pStyle w:val="Heading1"/>
        <w:spacing w:after="240"/>
      </w:pPr>
      <w:bookmarkStart w:id="8" w:name="_Toc468976332"/>
      <w:r>
        <w:t>Statement of Problem</w:t>
      </w:r>
      <w:bookmarkEnd w:id="8"/>
    </w:p>
    <w:p w:rsidR="00CE4A93" w:rsidRDefault="00526AB0" w:rsidP="00CE4A93">
      <w:pPr>
        <w:rPr>
          <w:rFonts w:ascii="Times New Roman" w:hAnsi="Times New Roman" w:cs="Times New Roman"/>
        </w:rPr>
      </w:pPr>
      <w:r>
        <w:rPr>
          <w:rFonts w:ascii="Times New Roman" w:hAnsi="Times New Roman" w:cs="Times New Roman"/>
        </w:rPr>
        <w:t>As the Government of Nepal has limited budget</w:t>
      </w:r>
      <w:r w:rsidR="002C7C0F">
        <w:rPr>
          <w:rFonts w:ascii="Times New Roman" w:hAnsi="Times New Roman" w:cs="Times New Roman"/>
        </w:rPr>
        <w:t xml:space="preserve"> and human resources</w:t>
      </w:r>
      <w:r>
        <w:rPr>
          <w:rFonts w:ascii="Times New Roman" w:hAnsi="Times New Roman" w:cs="Times New Roman"/>
        </w:rPr>
        <w:t xml:space="preserve"> allocated towards the health sector of the country, it is not being very feasible for them to look after every aspect. There are other places which require detailed focus and attention, thus causing them to neglect the health posts built by ANMF. It is not very pleasant to note that the newly built structures which holds utmost importance to the society </w:t>
      </w:r>
      <w:r w:rsidR="00F13B5D">
        <w:rPr>
          <w:rFonts w:ascii="Times New Roman" w:hAnsi="Times New Roman" w:cs="Times New Roman"/>
        </w:rPr>
        <w:t>d</w:t>
      </w:r>
      <w:r w:rsidR="00EC1500">
        <w:rPr>
          <w:rFonts w:ascii="Times New Roman" w:hAnsi="Times New Roman" w:cs="Times New Roman"/>
        </w:rPr>
        <w:t xml:space="preserve">oes not have </w:t>
      </w:r>
      <w:r w:rsidR="00F13B5D">
        <w:rPr>
          <w:rFonts w:ascii="Times New Roman" w:hAnsi="Times New Roman" w:cs="Times New Roman"/>
        </w:rPr>
        <w:t xml:space="preserve">the required supplies </w:t>
      </w:r>
      <w:r w:rsidR="009F7680">
        <w:rPr>
          <w:rFonts w:ascii="Times New Roman" w:hAnsi="Times New Roman" w:cs="Times New Roman"/>
        </w:rPr>
        <w:t>(medical and surgical supplies) and furniture</w:t>
      </w:r>
      <w:r w:rsidR="00F13B5D">
        <w:rPr>
          <w:rFonts w:ascii="Times New Roman" w:hAnsi="Times New Roman" w:cs="Times New Roman"/>
        </w:rPr>
        <w:t xml:space="preserve"> inside the health care </w:t>
      </w:r>
      <w:r w:rsidR="00EC1500">
        <w:rPr>
          <w:rFonts w:ascii="Times New Roman" w:hAnsi="Times New Roman" w:cs="Times New Roman"/>
        </w:rPr>
        <w:t>facilities</w:t>
      </w:r>
      <w:r w:rsidR="00F13B5D">
        <w:rPr>
          <w:rFonts w:ascii="Times New Roman" w:hAnsi="Times New Roman" w:cs="Times New Roman"/>
        </w:rPr>
        <w:t xml:space="preserve">. Even though fulfilling and furnishing the health center building comes under the responsibility of the </w:t>
      </w:r>
      <w:proofErr w:type="spellStart"/>
      <w:r w:rsidR="00F13B5D">
        <w:rPr>
          <w:rFonts w:ascii="Times New Roman" w:hAnsi="Times New Roman" w:cs="Times New Roman"/>
        </w:rPr>
        <w:t>Ministy</w:t>
      </w:r>
      <w:proofErr w:type="spellEnd"/>
      <w:r w:rsidR="00F13B5D">
        <w:rPr>
          <w:rFonts w:ascii="Times New Roman" w:hAnsi="Times New Roman" w:cs="Times New Roman"/>
        </w:rPr>
        <w:t xml:space="preserve"> of Health</w:t>
      </w:r>
      <w:r w:rsidR="00EC1500">
        <w:rPr>
          <w:rFonts w:ascii="Times New Roman" w:hAnsi="Times New Roman" w:cs="Times New Roman"/>
        </w:rPr>
        <w:t xml:space="preserve"> and Population, due to bureaucratic delays, we have seen that </w:t>
      </w:r>
      <w:r w:rsidR="00F13B5D">
        <w:rPr>
          <w:rFonts w:ascii="Times New Roman" w:hAnsi="Times New Roman" w:cs="Times New Roman"/>
        </w:rPr>
        <w:t xml:space="preserve">required equipments and furniture are not promptly filled in. The biggest sufferer is usually the villagers, the poorest of whom have no choice but to go to these health centers. We have already seen that despite giving big respite to the people in </w:t>
      </w:r>
      <w:proofErr w:type="spellStart"/>
      <w:r w:rsidR="00F13B5D">
        <w:rPr>
          <w:rFonts w:ascii="Times New Roman" w:hAnsi="Times New Roman" w:cs="Times New Roman"/>
        </w:rPr>
        <w:t>Chautara</w:t>
      </w:r>
      <w:proofErr w:type="spellEnd"/>
      <w:r w:rsidR="00F13B5D">
        <w:rPr>
          <w:rFonts w:ascii="Times New Roman" w:hAnsi="Times New Roman" w:cs="Times New Roman"/>
        </w:rPr>
        <w:t xml:space="preserve"> from our ANMF rebuilt health center in the hospital premises (in </w:t>
      </w:r>
      <w:proofErr w:type="spellStart"/>
      <w:r w:rsidR="00F13B5D">
        <w:rPr>
          <w:rFonts w:ascii="Times New Roman" w:hAnsi="Times New Roman" w:cs="Times New Roman"/>
        </w:rPr>
        <w:t>Chautara</w:t>
      </w:r>
      <w:proofErr w:type="spellEnd"/>
      <w:r w:rsidR="00F13B5D">
        <w:rPr>
          <w:rFonts w:ascii="Times New Roman" w:hAnsi="Times New Roman" w:cs="Times New Roman"/>
        </w:rPr>
        <w:t xml:space="preserve"> District Hospital)</w:t>
      </w:r>
      <w:r w:rsidR="00EC1500">
        <w:rPr>
          <w:rFonts w:ascii="Times New Roman" w:hAnsi="Times New Roman" w:cs="Times New Roman"/>
        </w:rPr>
        <w:t>, the maintena</w:t>
      </w:r>
      <w:r w:rsidR="00F13B5D">
        <w:rPr>
          <w:rFonts w:ascii="Times New Roman" w:hAnsi="Times New Roman" w:cs="Times New Roman"/>
        </w:rPr>
        <w:t xml:space="preserve">nce of the new structure has been poor. It may be due to the big volume of people served by that building but definitely if we could help maintain the facility, it would directly help the people there. </w:t>
      </w:r>
    </w:p>
    <w:p w:rsidR="002C7C0F" w:rsidRDefault="002C7C0F" w:rsidP="002C7C0F">
      <w:pPr>
        <w:pStyle w:val="Heading2"/>
        <w:numPr>
          <w:ilvl w:val="0"/>
          <w:numId w:val="6"/>
        </w:numPr>
        <w:spacing w:after="240"/>
      </w:pPr>
      <w:bookmarkStart w:id="9" w:name="_Toc458682657"/>
      <w:bookmarkStart w:id="10" w:name="_Toc468976333"/>
      <w:r>
        <w:t>Lack of proper repair and maintenance of the Health post by the government after the handover</w:t>
      </w:r>
      <w:bookmarkEnd w:id="9"/>
      <w:bookmarkEnd w:id="10"/>
    </w:p>
    <w:p w:rsidR="002C7C0F" w:rsidRDefault="002C7C0F" w:rsidP="002C7C0F">
      <w:pPr>
        <w:ind w:left="360"/>
        <w:jc w:val="center"/>
      </w:pPr>
      <w:r>
        <w:rPr>
          <w:noProof/>
          <w:lang w:bidi="ne-NP"/>
        </w:rPr>
        <w:drawing>
          <wp:inline distT="0" distB="0" distL="0" distR="0">
            <wp:extent cx="1619250" cy="1590675"/>
            <wp:effectExtent l="19050" t="0" r="0" b="0"/>
            <wp:docPr id="1" name="Picture 2" descr="IMG_3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258.JPG"/>
                    <pic:cNvPicPr/>
                  </pic:nvPicPr>
                  <pic:blipFill>
                    <a:blip r:embed="rId8" cstate="print"/>
                    <a:stretch>
                      <a:fillRect/>
                    </a:stretch>
                  </pic:blipFill>
                  <pic:spPr>
                    <a:xfrm>
                      <a:off x="0" y="0"/>
                      <a:ext cx="1619250" cy="1590675"/>
                    </a:xfrm>
                    <a:prstGeom prst="rect">
                      <a:avLst/>
                    </a:prstGeom>
                  </pic:spPr>
                </pic:pic>
              </a:graphicData>
            </a:graphic>
          </wp:inline>
        </w:drawing>
      </w:r>
      <w:r>
        <w:rPr>
          <w:noProof/>
          <w:lang w:bidi="ne-NP"/>
        </w:rPr>
        <w:drawing>
          <wp:inline distT="0" distB="0" distL="0" distR="0">
            <wp:extent cx="1609725" cy="1590675"/>
            <wp:effectExtent l="19050" t="0" r="9525" b="0"/>
            <wp:docPr id="4" name="Picture 3" descr="IMG_3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303.JPG"/>
                    <pic:cNvPicPr/>
                  </pic:nvPicPr>
                  <pic:blipFill>
                    <a:blip r:embed="rId9" cstate="print"/>
                    <a:stretch>
                      <a:fillRect/>
                    </a:stretch>
                  </pic:blipFill>
                  <pic:spPr>
                    <a:xfrm>
                      <a:off x="0" y="0"/>
                      <a:ext cx="1609725" cy="1590675"/>
                    </a:xfrm>
                    <a:prstGeom prst="rect">
                      <a:avLst/>
                    </a:prstGeom>
                  </pic:spPr>
                </pic:pic>
              </a:graphicData>
            </a:graphic>
          </wp:inline>
        </w:drawing>
      </w:r>
      <w:r>
        <w:rPr>
          <w:noProof/>
          <w:lang w:bidi="ne-NP"/>
        </w:rPr>
        <w:drawing>
          <wp:inline distT="0" distB="0" distL="0" distR="0">
            <wp:extent cx="1466850" cy="1590675"/>
            <wp:effectExtent l="19050" t="0" r="0" b="0"/>
            <wp:docPr id="12" name="Picture 4" descr="IMG_4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165.JPG"/>
                    <pic:cNvPicPr/>
                  </pic:nvPicPr>
                  <pic:blipFill>
                    <a:blip r:embed="rId10" cstate="print"/>
                    <a:stretch>
                      <a:fillRect/>
                    </a:stretch>
                  </pic:blipFill>
                  <pic:spPr>
                    <a:xfrm>
                      <a:off x="0" y="0"/>
                      <a:ext cx="1466850" cy="1590675"/>
                    </a:xfrm>
                    <a:prstGeom prst="rect">
                      <a:avLst/>
                    </a:prstGeom>
                  </pic:spPr>
                </pic:pic>
              </a:graphicData>
            </a:graphic>
          </wp:inline>
        </w:drawing>
      </w:r>
    </w:p>
    <w:p w:rsidR="002C7C0F" w:rsidRDefault="002C7C0F" w:rsidP="002C7C0F">
      <w:pPr>
        <w:ind w:left="360"/>
        <w:jc w:val="center"/>
        <w:rPr>
          <w:i/>
          <w:iCs/>
        </w:rPr>
      </w:pPr>
      <w:r w:rsidRPr="00DE10D8">
        <w:rPr>
          <w:i/>
          <w:iCs/>
        </w:rPr>
        <w:t>Fig: Lack of proper car</w:t>
      </w:r>
      <w:r w:rsidR="00951D97">
        <w:rPr>
          <w:i/>
          <w:iCs/>
        </w:rPr>
        <w:t xml:space="preserve">e and maintenance at </w:t>
      </w:r>
      <w:proofErr w:type="spellStart"/>
      <w:r w:rsidR="00951D97">
        <w:rPr>
          <w:i/>
          <w:iCs/>
        </w:rPr>
        <w:t>Chautara</w:t>
      </w:r>
      <w:proofErr w:type="spellEnd"/>
      <w:r w:rsidR="00951D97">
        <w:rPr>
          <w:i/>
          <w:iCs/>
        </w:rPr>
        <w:t xml:space="preserve"> prefabricated structure</w:t>
      </w:r>
    </w:p>
    <w:p w:rsidR="002C7C0F" w:rsidRDefault="0018311B" w:rsidP="002C7C0F">
      <w:pPr>
        <w:pStyle w:val="Heading2"/>
        <w:numPr>
          <w:ilvl w:val="0"/>
          <w:numId w:val="6"/>
        </w:numPr>
        <w:spacing w:after="240"/>
      </w:pPr>
      <w:bookmarkStart w:id="11" w:name="_Toc468976334"/>
      <w:r>
        <w:lastRenderedPageBreak/>
        <w:t>Need</w:t>
      </w:r>
      <w:r w:rsidR="00951D97">
        <w:t xml:space="preserve"> of a retaining wall to preserve the prefabricated health post at </w:t>
      </w:r>
      <w:proofErr w:type="spellStart"/>
      <w:r w:rsidR="00951D97">
        <w:t>Petku</w:t>
      </w:r>
      <w:proofErr w:type="spellEnd"/>
      <w:r w:rsidR="00951D97">
        <w:t xml:space="preserve"> VDC</w:t>
      </w:r>
      <w:bookmarkEnd w:id="11"/>
    </w:p>
    <w:p w:rsidR="002C7C0F" w:rsidRDefault="002C7C0F" w:rsidP="002C7C0F">
      <w:pPr>
        <w:ind w:left="360"/>
        <w:jc w:val="center"/>
      </w:pPr>
      <w:r>
        <w:rPr>
          <w:noProof/>
          <w:lang w:bidi="ne-NP"/>
        </w:rPr>
        <w:drawing>
          <wp:inline distT="0" distB="0" distL="0" distR="0">
            <wp:extent cx="2714625" cy="2162175"/>
            <wp:effectExtent l="19050" t="0" r="9525" b="0"/>
            <wp:docPr id="13" name="Picture 7" descr="IMG_39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989.JPG"/>
                    <pic:cNvPicPr/>
                  </pic:nvPicPr>
                  <pic:blipFill>
                    <a:blip r:embed="rId11" cstate="print"/>
                    <a:stretch>
                      <a:fillRect/>
                    </a:stretch>
                  </pic:blipFill>
                  <pic:spPr>
                    <a:xfrm>
                      <a:off x="0" y="0"/>
                      <a:ext cx="2714625" cy="2162175"/>
                    </a:xfrm>
                    <a:prstGeom prst="rect">
                      <a:avLst/>
                    </a:prstGeom>
                  </pic:spPr>
                </pic:pic>
              </a:graphicData>
            </a:graphic>
          </wp:inline>
        </w:drawing>
      </w:r>
      <w:r>
        <w:rPr>
          <w:noProof/>
          <w:lang w:bidi="ne-NP"/>
        </w:rPr>
        <w:drawing>
          <wp:inline distT="0" distB="0" distL="0" distR="0">
            <wp:extent cx="2514600" cy="2162175"/>
            <wp:effectExtent l="19050" t="0" r="0" b="0"/>
            <wp:docPr id="14" name="Picture 8" descr="IMG_3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995.JPG"/>
                    <pic:cNvPicPr/>
                  </pic:nvPicPr>
                  <pic:blipFill>
                    <a:blip r:embed="rId12" cstate="print"/>
                    <a:stretch>
                      <a:fillRect/>
                    </a:stretch>
                  </pic:blipFill>
                  <pic:spPr>
                    <a:xfrm>
                      <a:off x="0" y="0"/>
                      <a:ext cx="2514600" cy="2162175"/>
                    </a:xfrm>
                    <a:prstGeom prst="rect">
                      <a:avLst/>
                    </a:prstGeom>
                  </pic:spPr>
                </pic:pic>
              </a:graphicData>
            </a:graphic>
          </wp:inline>
        </w:drawing>
      </w:r>
    </w:p>
    <w:p w:rsidR="002C7C0F" w:rsidRPr="00DE10D8" w:rsidRDefault="002C7C0F" w:rsidP="002C7C0F">
      <w:pPr>
        <w:ind w:left="360"/>
        <w:jc w:val="center"/>
        <w:rPr>
          <w:i/>
          <w:iCs/>
        </w:rPr>
      </w:pPr>
      <w:r w:rsidRPr="00DE10D8">
        <w:rPr>
          <w:i/>
          <w:iCs/>
        </w:rPr>
        <w:t>Fig: Most of the land allo</w:t>
      </w:r>
      <w:r>
        <w:rPr>
          <w:i/>
          <w:iCs/>
        </w:rPr>
        <w:t>tted by the government are either landslide</w:t>
      </w:r>
      <w:r w:rsidRPr="00DE10D8">
        <w:rPr>
          <w:i/>
          <w:iCs/>
        </w:rPr>
        <w:t>/flood prone area/hard to access which increases the cost of the construction (Retaining wall had to be constructed to protect the health post infrastructure) and no any community participation either in kind (manpower) or monetary suppo</w:t>
      </w:r>
      <w:r>
        <w:rPr>
          <w:i/>
          <w:iCs/>
        </w:rPr>
        <w:t>rt (for example</w:t>
      </w:r>
      <w:r w:rsidRPr="00DE10D8">
        <w:rPr>
          <w:i/>
          <w:iCs/>
        </w:rPr>
        <w:t>: proper land donation by landlords</w:t>
      </w:r>
      <w:r>
        <w:rPr>
          <w:i/>
          <w:iCs/>
        </w:rPr>
        <w:t xml:space="preserve"> of the village</w:t>
      </w:r>
      <w:r w:rsidRPr="00DE10D8">
        <w:rPr>
          <w:i/>
          <w:iCs/>
        </w:rPr>
        <w:t xml:space="preserve"> for the health post, local materials). Theft and robbery of construction materials were also notable threats faced during the construction period</w:t>
      </w:r>
    </w:p>
    <w:p w:rsidR="00CE4A93" w:rsidRDefault="00CE4A93" w:rsidP="00D4238A">
      <w:pPr>
        <w:pStyle w:val="Heading1"/>
        <w:spacing w:after="240"/>
      </w:pPr>
      <w:bookmarkStart w:id="12" w:name="_Toc468976335"/>
      <w:r>
        <w:t>ANMF’s role in this</w:t>
      </w:r>
      <w:bookmarkEnd w:id="12"/>
    </w:p>
    <w:p w:rsidR="00951D97" w:rsidRDefault="000509A8" w:rsidP="000509A8">
      <w:pPr>
        <w:pStyle w:val="ListParagraph"/>
        <w:numPr>
          <w:ilvl w:val="0"/>
          <w:numId w:val="2"/>
        </w:numPr>
        <w:rPr>
          <w:rFonts w:ascii="Times New Roman" w:hAnsi="Times New Roman" w:cs="Times New Roman"/>
        </w:rPr>
      </w:pPr>
      <w:r>
        <w:rPr>
          <w:rFonts w:ascii="Times New Roman" w:hAnsi="Times New Roman" w:cs="Times New Roman"/>
        </w:rPr>
        <w:t xml:space="preserve">Allocate some budget to </w:t>
      </w:r>
      <w:r w:rsidRPr="00B2294F">
        <w:rPr>
          <w:rFonts w:ascii="Times New Roman" w:hAnsi="Times New Roman" w:cs="Times New Roman"/>
        </w:rPr>
        <w:t>maintain and repair damaged structures (exteriors or interiors) pertaining to the prefabricated health posts built by ANMF</w:t>
      </w:r>
    </w:p>
    <w:p w:rsidR="000509A8" w:rsidRPr="00B2294F" w:rsidRDefault="00951D97" w:rsidP="000509A8">
      <w:pPr>
        <w:pStyle w:val="ListParagraph"/>
        <w:numPr>
          <w:ilvl w:val="0"/>
          <w:numId w:val="2"/>
        </w:numPr>
        <w:rPr>
          <w:rFonts w:ascii="Times New Roman" w:hAnsi="Times New Roman" w:cs="Times New Roman"/>
        </w:rPr>
      </w:pPr>
      <w:r>
        <w:rPr>
          <w:rFonts w:ascii="Times New Roman" w:hAnsi="Times New Roman" w:cs="Times New Roman"/>
        </w:rPr>
        <w:t>Provide essential supplies (medical and surgical) as well as furniture so as to strengthen the health care delivery services</w:t>
      </w:r>
      <w:r w:rsidR="000509A8" w:rsidRPr="00B2294F">
        <w:rPr>
          <w:rFonts w:ascii="Times New Roman" w:hAnsi="Times New Roman" w:cs="Times New Roman"/>
        </w:rPr>
        <w:t xml:space="preserve"> </w:t>
      </w:r>
    </w:p>
    <w:p w:rsidR="000509A8" w:rsidRPr="000509A8" w:rsidRDefault="00F13B5D" w:rsidP="000509A8">
      <w:pPr>
        <w:pStyle w:val="ListParagraph"/>
        <w:numPr>
          <w:ilvl w:val="0"/>
          <w:numId w:val="2"/>
        </w:numPr>
        <w:rPr>
          <w:rFonts w:ascii="Times New Roman" w:hAnsi="Times New Roman" w:cs="Times New Roman"/>
        </w:rPr>
      </w:pPr>
      <w:r>
        <w:rPr>
          <w:rFonts w:ascii="Times New Roman" w:hAnsi="Times New Roman" w:cs="Times New Roman"/>
        </w:rPr>
        <w:t xml:space="preserve">Maintenance is of major importance </w:t>
      </w:r>
      <w:r w:rsidR="000509A8" w:rsidRPr="000509A8">
        <w:rPr>
          <w:rFonts w:ascii="Times New Roman" w:hAnsi="Times New Roman" w:cs="Times New Roman"/>
        </w:rPr>
        <w:t>as it caters to the thousands of people in the district. It is also crucial to avoi</w:t>
      </w:r>
      <w:r w:rsidR="00951D97">
        <w:rPr>
          <w:rFonts w:ascii="Times New Roman" w:hAnsi="Times New Roman" w:cs="Times New Roman"/>
        </w:rPr>
        <w:t>d any kind of disease outbreaks</w:t>
      </w:r>
      <w:r>
        <w:rPr>
          <w:rFonts w:ascii="Times New Roman" w:hAnsi="Times New Roman" w:cs="Times New Roman"/>
        </w:rPr>
        <w:t>.</w:t>
      </w:r>
    </w:p>
    <w:p w:rsidR="00CE4A93" w:rsidRDefault="000509A8" w:rsidP="00CE4A93">
      <w:pPr>
        <w:rPr>
          <w:rFonts w:ascii="Times New Roman" w:hAnsi="Times New Roman" w:cs="Times New Roman"/>
        </w:rPr>
      </w:pPr>
      <w:r>
        <w:rPr>
          <w:rFonts w:ascii="Times New Roman" w:hAnsi="Times New Roman" w:cs="Times New Roman"/>
        </w:rPr>
        <w:t>Strengthening and empowering the existing health posts</w:t>
      </w:r>
      <w:r w:rsidR="00D4238A">
        <w:rPr>
          <w:rFonts w:ascii="Times New Roman" w:hAnsi="Times New Roman" w:cs="Times New Roman"/>
        </w:rPr>
        <w:t>:</w:t>
      </w:r>
    </w:p>
    <w:p w:rsidR="000509A8" w:rsidRDefault="000509A8" w:rsidP="000509A8">
      <w:pPr>
        <w:pStyle w:val="ListParagraph"/>
        <w:numPr>
          <w:ilvl w:val="0"/>
          <w:numId w:val="3"/>
        </w:numPr>
        <w:rPr>
          <w:rFonts w:ascii="Times New Roman" w:hAnsi="Times New Roman" w:cs="Times New Roman"/>
        </w:rPr>
      </w:pPr>
      <w:r w:rsidRPr="00B2294F">
        <w:rPr>
          <w:rFonts w:ascii="Times New Roman" w:hAnsi="Times New Roman" w:cs="Times New Roman"/>
        </w:rPr>
        <w:t>To provide required medical equipments and trainings (Emergency care trainings, etc) so as to deliver quality health care services to the patients</w:t>
      </w:r>
      <w:r>
        <w:rPr>
          <w:rFonts w:ascii="Times New Roman" w:hAnsi="Times New Roman" w:cs="Times New Roman"/>
        </w:rPr>
        <w:t xml:space="preserve"> (If required)</w:t>
      </w:r>
    </w:p>
    <w:p w:rsidR="000509A8" w:rsidRPr="00B2294F" w:rsidRDefault="000509A8" w:rsidP="000509A8">
      <w:pPr>
        <w:pStyle w:val="ListParagraph"/>
        <w:numPr>
          <w:ilvl w:val="0"/>
          <w:numId w:val="3"/>
        </w:numPr>
        <w:rPr>
          <w:rFonts w:ascii="Times New Roman" w:hAnsi="Times New Roman" w:cs="Times New Roman"/>
        </w:rPr>
      </w:pPr>
      <w:r>
        <w:rPr>
          <w:rFonts w:ascii="Times New Roman" w:hAnsi="Times New Roman" w:cs="Times New Roman"/>
        </w:rPr>
        <w:t>To raise public health awareness</w:t>
      </w:r>
    </w:p>
    <w:p w:rsidR="000509A8" w:rsidRDefault="000509A8" w:rsidP="000509A8">
      <w:pPr>
        <w:pStyle w:val="ListParagraph"/>
        <w:numPr>
          <w:ilvl w:val="0"/>
          <w:numId w:val="3"/>
        </w:numPr>
        <w:rPr>
          <w:rFonts w:ascii="Times New Roman" w:hAnsi="Times New Roman" w:cs="Times New Roman"/>
        </w:rPr>
      </w:pPr>
      <w:r w:rsidRPr="00B2294F">
        <w:rPr>
          <w:rFonts w:ascii="Times New Roman" w:hAnsi="Times New Roman" w:cs="Times New Roman"/>
        </w:rPr>
        <w:t>To provide proper monitoring and supervision</w:t>
      </w:r>
    </w:p>
    <w:p w:rsidR="00D4238A" w:rsidRPr="00B2294F" w:rsidRDefault="00D4238A" w:rsidP="000509A8">
      <w:pPr>
        <w:pStyle w:val="ListParagraph"/>
        <w:numPr>
          <w:ilvl w:val="0"/>
          <w:numId w:val="3"/>
        </w:numPr>
        <w:rPr>
          <w:rFonts w:ascii="Times New Roman" w:hAnsi="Times New Roman" w:cs="Times New Roman"/>
        </w:rPr>
      </w:pPr>
      <w:r>
        <w:rPr>
          <w:rFonts w:ascii="Times New Roman" w:hAnsi="Times New Roman" w:cs="Times New Roman"/>
        </w:rPr>
        <w:t>To conduct new sustainable projects. For example: Telemedicine project in each of the prefabricated health posts built by ANMF</w:t>
      </w:r>
    </w:p>
    <w:p w:rsidR="000509A8" w:rsidRPr="00D4238A" w:rsidRDefault="000509A8" w:rsidP="000509A8">
      <w:pPr>
        <w:pStyle w:val="ListParagraph"/>
        <w:numPr>
          <w:ilvl w:val="0"/>
          <w:numId w:val="3"/>
        </w:numPr>
      </w:pPr>
      <w:r>
        <w:rPr>
          <w:rFonts w:ascii="Times New Roman" w:hAnsi="Times New Roman" w:cs="Times New Roman"/>
        </w:rPr>
        <w:t>To allocate an emergency fund for each of the prefabricated health posts in case of urgency, disaster, crisis, etc.</w:t>
      </w:r>
    </w:p>
    <w:p w:rsidR="000509A8" w:rsidRDefault="000509A8" w:rsidP="000509A8">
      <w:pPr>
        <w:pStyle w:val="Heading1"/>
        <w:spacing w:after="240"/>
      </w:pPr>
      <w:bookmarkStart w:id="13" w:name="_Toc454962497"/>
      <w:bookmarkStart w:id="14" w:name="_Toc458682665"/>
      <w:bookmarkStart w:id="15" w:name="_Toc468976336"/>
      <w:r>
        <w:lastRenderedPageBreak/>
        <w:t>Opportunities</w:t>
      </w:r>
      <w:bookmarkEnd w:id="13"/>
      <w:bookmarkEnd w:id="14"/>
      <w:bookmarkEnd w:id="15"/>
    </w:p>
    <w:p w:rsidR="000509A8" w:rsidRPr="00D93FCD" w:rsidRDefault="000509A8" w:rsidP="000509A8">
      <w:pPr>
        <w:pStyle w:val="ListParagraph"/>
        <w:numPr>
          <w:ilvl w:val="0"/>
          <w:numId w:val="4"/>
        </w:numPr>
      </w:pPr>
      <w:r>
        <w:rPr>
          <w:rFonts w:ascii="Times New Roman" w:hAnsi="Times New Roman" w:cs="Times New Roman"/>
        </w:rPr>
        <w:t xml:space="preserve">New collaborating opportunities: Telemedicine, Outreach clinics, Health camps, Equipments and supplies, Emergency care trainings (CPR training, etc) </w:t>
      </w:r>
    </w:p>
    <w:p w:rsidR="000509A8" w:rsidRPr="00AE4AA4" w:rsidRDefault="000509A8" w:rsidP="000509A8">
      <w:pPr>
        <w:pStyle w:val="ListParagraph"/>
        <w:numPr>
          <w:ilvl w:val="0"/>
          <w:numId w:val="4"/>
        </w:numPr>
        <w:rPr>
          <w:rFonts w:ascii="Times New Roman" w:hAnsi="Times New Roman" w:cs="Times New Roman"/>
        </w:rPr>
      </w:pPr>
      <w:r w:rsidRPr="00AE4AA4">
        <w:rPr>
          <w:rFonts w:ascii="Times New Roman" w:hAnsi="Times New Roman" w:cs="Times New Roman"/>
        </w:rPr>
        <w:t>Public Private Partnership</w:t>
      </w:r>
    </w:p>
    <w:p w:rsidR="000509A8" w:rsidRPr="00AE4AA4" w:rsidRDefault="000509A8" w:rsidP="000509A8">
      <w:pPr>
        <w:pStyle w:val="ListParagraph"/>
        <w:numPr>
          <w:ilvl w:val="0"/>
          <w:numId w:val="4"/>
        </w:numPr>
        <w:rPr>
          <w:rFonts w:ascii="Times New Roman" w:hAnsi="Times New Roman" w:cs="Times New Roman"/>
        </w:rPr>
      </w:pPr>
      <w:r w:rsidRPr="00AE4AA4">
        <w:rPr>
          <w:rFonts w:ascii="Times New Roman" w:hAnsi="Times New Roman" w:cs="Times New Roman"/>
        </w:rPr>
        <w:t>Behavior Change Comm</w:t>
      </w:r>
      <w:r>
        <w:rPr>
          <w:rFonts w:ascii="Times New Roman" w:hAnsi="Times New Roman" w:cs="Times New Roman"/>
        </w:rPr>
        <w:t>unication approach</w:t>
      </w:r>
    </w:p>
    <w:p w:rsidR="000509A8" w:rsidRPr="00AE4AA4" w:rsidRDefault="000509A8" w:rsidP="000509A8">
      <w:pPr>
        <w:pStyle w:val="ListParagraph"/>
        <w:numPr>
          <w:ilvl w:val="0"/>
          <w:numId w:val="4"/>
        </w:numPr>
        <w:rPr>
          <w:rFonts w:ascii="Times New Roman" w:hAnsi="Times New Roman" w:cs="Times New Roman"/>
        </w:rPr>
      </w:pPr>
      <w:r w:rsidRPr="00AE4AA4">
        <w:rPr>
          <w:rFonts w:ascii="Times New Roman" w:hAnsi="Times New Roman" w:cs="Times New Roman"/>
        </w:rPr>
        <w:t>Community participation</w:t>
      </w:r>
    </w:p>
    <w:p w:rsidR="000509A8" w:rsidRDefault="000509A8" w:rsidP="000509A8">
      <w:pPr>
        <w:pStyle w:val="ListParagraph"/>
        <w:numPr>
          <w:ilvl w:val="0"/>
          <w:numId w:val="4"/>
        </w:numPr>
        <w:rPr>
          <w:rFonts w:ascii="Times New Roman" w:hAnsi="Times New Roman" w:cs="Times New Roman"/>
        </w:rPr>
      </w:pPr>
      <w:r w:rsidRPr="00AE4AA4">
        <w:rPr>
          <w:rFonts w:ascii="Times New Roman" w:hAnsi="Times New Roman" w:cs="Times New Roman"/>
        </w:rPr>
        <w:t>Humanitarianism</w:t>
      </w:r>
    </w:p>
    <w:p w:rsidR="008F03BC" w:rsidRDefault="008F03BC" w:rsidP="008F03BC">
      <w:pPr>
        <w:pStyle w:val="Heading1"/>
      </w:pPr>
      <w:bookmarkStart w:id="16" w:name="_Toc468976337"/>
      <w:r>
        <w:t>Standard list of the equipment, furniture and instruments for the health post provided and signed by government (Ministry of Health and Population) authorities:</w:t>
      </w:r>
      <w:bookmarkEnd w:id="16"/>
    </w:p>
    <w:p w:rsidR="008F03BC" w:rsidRDefault="008F03BC" w:rsidP="008F03BC">
      <w:r>
        <w:rPr>
          <w:noProof/>
          <w:lang w:bidi="ne-NP"/>
        </w:rPr>
        <w:drawing>
          <wp:inline distT="0" distB="0" distL="0" distR="0">
            <wp:extent cx="5943600" cy="4368800"/>
            <wp:effectExtent l="19050" t="0" r="0" b="0"/>
            <wp:docPr id="7" name="Picture 6" descr="list 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 28.JPG"/>
                    <pic:cNvPicPr/>
                  </pic:nvPicPr>
                  <pic:blipFill>
                    <a:blip r:embed="rId13" cstate="print"/>
                    <a:stretch>
                      <a:fillRect/>
                    </a:stretch>
                  </pic:blipFill>
                  <pic:spPr>
                    <a:xfrm>
                      <a:off x="0" y="0"/>
                      <a:ext cx="5943600" cy="4368800"/>
                    </a:xfrm>
                    <a:prstGeom prst="rect">
                      <a:avLst/>
                    </a:prstGeom>
                  </pic:spPr>
                </pic:pic>
              </a:graphicData>
            </a:graphic>
          </wp:inline>
        </w:drawing>
      </w:r>
    </w:p>
    <w:p w:rsidR="008F03BC" w:rsidRDefault="008F03BC" w:rsidP="008F03BC">
      <w:r>
        <w:rPr>
          <w:noProof/>
          <w:lang w:bidi="ne-NP"/>
        </w:rPr>
        <w:lastRenderedPageBreak/>
        <w:drawing>
          <wp:inline distT="0" distB="0" distL="0" distR="0">
            <wp:extent cx="5943600" cy="4361815"/>
            <wp:effectExtent l="19050" t="0" r="0" b="0"/>
            <wp:docPr id="8" name="Picture 7" descr="list after 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 after 29.JPG"/>
                    <pic:cNvPicPr/>
                  </pic:nvPicPr>
                  <pic:blipFill>
                    <a:blip r:embed="rId14" cstate="print"/>
                    <a:stretch>
                      <a:fillRect/>
                    </a:stretch>
                  </pic:blipFill>
                  <pic:spPr>
                    <a:xfrm>
                      <a:off x="0" y="0"/>
                      <a:ext cx="5943600" cy="4361815"/>
                    </a:xfrm>
                    <a:prstGeom prst="rect">
                      <a:avLst/>
                    </a:prstGeom>
                  </pic:spPr>
                </pic:pic>
              </a:graphicData>
            </a:graphic>
          </wp:inline>
        </w:drawing>
      </w:r>
    </w:p>
    <w:p w:rsidR="008F03BC" w:rsidRDefault="008F03BC" w:rsidP="008F03BC">
      <w:pPr>
        <w:jc w:val="center"/>
        <w:rPr>
          <w:i/>
          <w:iCs/>
        </w:rPr>
      </w:pPr>
      <w:r w:rsidRPr="008F03BC">
        <w:rPr>
          <w:i/>
          <w:iCs/>
        </w:rPr>
        <w:t>Fig: standard list of the equipment, furniture and equipments required for the health post</w:t>
      </w:r>
    </w:p>
    <w:p w:rsidR="008F03BC" w:rsidRPr="008F03BC" w:rsidRDefault="008F03BC" w:rsidP="008F03BC">
      <w:pPr>
        <w:rPr>
          <w:rFonts w:ascii="Times New Roman" w:hAnsi="Times New Roman" w:cs="Times New Roman"/>
        </w:rPr>
      </w:pPr>
      <w:r>
        <w:rPr>
          <w:rFonts w:ascii="Times New Roman" w:hAnsi="Times New Roman" w:cs="Times New Roman"/>
        </w:rPr>
        <w:t xml:space="preserve">As </w:t>
      </w:r>
      <w:r w:rsidR="00965E0F">
        <w:rPr>
          <w:rFonts w:ascii="Times New Roman" w:hAnsi="Times New Roman" w:cs="Times New Roman"/>
        </w:rPr>
        <w:t>the newly built prefabricated health post is not well equipped with these materials, the health care manpower is unable to deliver the health care services through the health post effectively and efficiently. In most of the health post there is a lack of newborn equipments which disables them to provide newborn and delivery services. If these newly built health posts are well equipped with these listed materials and equipments then the health care delivery services could be enriched from the grass root level.</w:t>
      </w:r>
    </w:p>
    <w:p w:rsidR="00D4238A" w:rsidRPr="00CE4C0A" w:rsidRDefault="00D4238A" w:rsidP="00D4238A">
      <w:pPr>
        <w:pStyle w:val="Heading1"/>
        <w:spacing w:after="240"/>
      </w:pPr>
      <w:bookmarkStart w:id="17" w:name="_Toc458682666"/>
      <w:bookmarkStart w:id="18" w:name="_Toc468976338"/>
      <w:r>
        <w:t>Budget Allocation</w:t>
      </w:r>
      <w:bookmarkEnd w:id="17"/>
      <w:bookmarkEnd w:id="18"/>
    </w:p>
    <w:p w:rsidR="00D4238A" w:rsidRDefault="00D4238A" w:rsidP="00D4238A">
      <w:pPr>
        <w:ind w:left="360"/>
        <w:rPr>
          <w:rFonts w:ascii="Times New Roman" w:hAnsi="Times New Roman" w:cs="Times New Roman"/>
        </w:rPr>
      </w:pPr>
      <w:r>
        <w:rPr>
          <w:rFonts w:ascii="Times New Roman" w:hAnsi="Times New Roman" w:cs="Times New Roman"/>
        </w:rPr>
        <w:t>America Nepal Medical Foundation-Nepal proposes America Nepal M</w:t>
      </w:r>
      <w:r w:rsidR="00951D97">
        <w:rPr>
          <w:rFonts w:ascii="Times New Roman" w:hAnsi="Times New Roman" w:cs="Times New Roman"/>
        </w:rPr>
        <w:t>edical Foundation-US to fund $10</w:t>
      </w:r>
      <w:r>
        <w:rPr>
          <w:rFonts w:ascii="Times New Roman" w:hAnsi="Times New Roman" w:cs="Times New Roman"/>
        </w:rPr>
        <w:t xml:space="preserve">,000 at each of the prefabricated health posts so as to repair, maintain, strengthen, empower prefabricated health posts and to set aside an emergency fund for each health posts in case of  urgent situations.  </w:t>
      </w:r>
    </w:p>
    <w:p w:rsidR="00951D97" w:rsidRDefault="00951D97" w:rsidP="00D4238A">
      <w:pPr>
        <w:ind w:left="360"/>
        <w:rPr>
          <w:rFonts w:ascii="Times New Roman" w:hAnsi="Times New Roman" w:cs="Times New Roman"/>
        </w:rPr>
      </w:pPr>
    </w:p>
    <w:p w:rsidR="00540E8B" w:rsidRDefault="00540E8B" w:rsidP="00D4238A">
      <w:pPr>
        <w:ind w:left="360"/>
        <w:rPr>
          <w:rFonts w:ascii="Times New Roman" w:hAnsi="Times New Roman" w:cs="Times New Roman"/>
        </w:rPr>
      </w:pPr>
    </w:p>
    <w:p w:rsidR="00540E8B" w:rsidRDefault="00540E8B" w:rsidP="00D4238A">
      <w:pPr>
        <w:ind w:left="360"/>
        <w:rPr>
          <w:rFonts w:ascii="Times New Roman" w:hAnsi="Times New Roman" w:cs="Times New Roman"/>
        </w:rPr>
      </w:pPr>
    </w:p>
    <w:tbl>
      <w:tblPr>
        <w:tblStyle w:val="ColorfulList-Accent1"/>
        <w:tblW w:w="0" w:type="auto"/>
        <w:tblLook w:val="04A0"/>
      </w:tblPr>
      <w:tblGrid>
        <w:gridCol w:w="2579"/>
        <w:gridCol w:w="1949"/>
        <w:gridCol w:w="1321"/>
        <w:gridCol w:w="1128"/>
        <w:gridCol w:w="2599"/>
      </w:tblGrid>
      <w:tr w:rsidR="00540E8B" w:rsidTr="00540E8B">
        <w:trPr>
          <w:cnfStyle w:val="100000000000"/>
          <w:trHeight w:val="330"/>
        </w:trPr>
        <w:tc>
          <w:tcPr>
            <w:cnfStyle w:val="001000000000"/>
            <w:tcW w:w="2900" w:type="dxa"/>
            <w:vMerge w:val="restart"/>
          </w:tcPr>
          <w:p w:rsidR="00540E8B" w:rsidRPr="00CE4C0A" w:rsidRDefault="00540E8B" w:rsidP="00FF49EE">
            <w:pPr>
              <w:rPr>
                <w:rFonts w:ascii="Times New Roman" w:hAnsi="Times New Roman" w:cs="Times New Roman"/>
                <w:b w:val="0"/>
                <w:bCs w:val="0"/>
              </w:rPr>
            </w:pPr>
            <w:r w:rsidRPr="00CE4C0A">
              <w:rPr>
                <w:rFonts w:ascii="Times New Roman" w:hAnsi="Times New Roman" w:cs="Times New Roman"/>
                <w:b w:val="0"/>
                <w:bCs w:val="0"/>
              </w:rPr>
              <w:lastRenderedPageBreak/>
              <w:t>Name of the Health post</w:t>
            </w:r>
          </w:p>
        </w:tc>
        <w:tc>
          <w:tcPr>
            <w:tcW w:w="2679" w:type="dxa"/>
            <w:vMerge w:val="restart"/>
          </w:tcPr>
          <w:p w:rsidR="00540E8B" w:rsidRPr="00CE4C0A" w:rsidRDefault="00540E8B" w:rsidP="00FF49EE">
            <w:pPr>
              <w:cnfStyle w:val="100000000000"/>
              <w:rPr>
                <w:rFonts w:ascii="Times New Roman" w:hAnsi="Times New Roman" w:cs="Times New Roman"/>
                <w:b w:val="0"/>
                <w:bCs w:val="0"/>
              </w:rPr>
            </w:pPr>
            <w:r w:rsidRPr="00CE4C0A">
              <w:rPr>
                <w:rFonts w:ascii="Times New Roman" w:hAnsi="Times New Roman" w:cs="Times New Roman"/>
                <w:b w:val="0"/>
                <w:bCs w:val="0"/>
              </w:rPr>
              <w:t>Construction stage</w:t>
            </w:r>
            <w:r>
              <w:rPr>
                <w:rFonts w:ascii="Times New Roman" w:hAnsi="Times New Roman" w:cs="Times New Roman"/>
                <w:b w:val="0"/>
                <w:bCs w:val="0"/>
              </w:rPr>
              <w:t>/Description</w:t>
            </w:r>
          </w:p>
        </w:tc>
        <w:tc>
          <w:tcPr>
            <w:tcW w:w="2861" w:type="dxa"/>
            <w:gridSpan w:val="2"/>
          </w:tcPr>
          <w:p w:rsidR="00540E8B" w:rsidRPr="00CE4C0A" w:rsidRDefault="00540E8B" w:rsidP="00FF49EE">
            <w:pPr>
              <w:cnfStyle w:val="100000000000"/>
              <w:rPr>
                <w:rFonts w:ascii="Times New Roman" w:hAnsi="Times New Roman" w:cs="Times New Roman"/>
                <w:b w:val="0"/>
                <w:bCs w:val="0"/>
              </w:rPr>
            </w:pPr>
            <w:r w:rsidRPr="00CE4C0A">
              <w:rPr>
                <w:rFonts w:ascii="Times New Roman" w:hAnsi="Times New Roman" w:cs="Times New Roman"/>
                <w:b w:val="0"/>
                <w:bCs w:val="0"/>
              </w:rPr>
              <w:t xml:space="preserve">Amount </w:t>
            </w:r>
          </w:p>
          <w:p w:rsidR="00540E8B" w:rsidRPr="00CE4C0A" w:rsidRDefault="00540E8B" w:rsidP="00FF49EE">
            <w:pPr>
              <w:cnfStyle w:val="100000000000"/>
              <w:rPr>
                <w:rFonts w:ascii="Times New Roman" w:hAnsi="Times New Roman" w:cs="Times New Roman"/>
                <w:b w:val="0"/>
                <w:bCs w:val="0"/>
              </w:rPr>
            </w:pPr>
          </w:p>
        </w:tc>
        <w:tc>
          <w:tcPr>
            <w:tcW w:w="1136" w:type="dxa"/>
          </w:tcPr>
          <w:p w:rsidR="00540E8B" w:rsidRPr="00CE4C0A" w:rsidRDefault="00540E8B" w:rsidP="00FF49EE">
            <w:pPr>
              <w:cnfStyle w:val="100000000000"/>
              <w:rPr>
                <w:rFonts w:ascii="Times New Roman" w:hAnsi="Times New Roman" w:cs="Times New Roman"/>
              </w:rPr>
            </w:pPr>
          </w:p>
        </w:tc>
      </w:tr>
      <w:tr w:rsidR="00540E8B" w:rsidTr="00540E8B">
        <w:trPr>
          <w:cnfStyle w:val="000000100000"/>
          <w:trHeight w:val="180"/>
        </w:trPr>
        <w:tc>
          <w:tcPr>
            <w:cnfStyle w:val="001000000000"/>
            <w:tcW w:w="2900" w:type="dxa"/>
            <w:vMerge/>
          </w:tcPr>
          <w:p w:rsidR="00540E8B" w:rsidRDefault="00540E8B" w:rsidP="00FF49EE">
            <w:pPr>
              <w:rPr>
                <w:rFonts w:ascii="Times New Roman" w:hAnsi="Times New Roman" w:cs="Times New Roman"/>
              </w:rPr>
            </w:pPr>
          </w:p>
        </w:tc>
        <w:tc>
          <w:tcPr>
            <w:tcW w:w="2679" w:type="dxa"/>
            <w:vMerge/>
          </w:tcPr>
          <w:p w:rsidR="00540E8B" w:rsidRDefault="00540E8B" w:rsidP="00FF49EE">
            <w:pPr>
              <w:cnfStyle w:val="000000100000"/>
              <w:rPr>
                <w:rFonts w:ascii="Times New Roman" w:hAnsi="Times New Roman" w:cs="Times New Roman"/>
              </w:rPr>
            </w:pPr>
          </w:p>
        </w:tc>
        <w:tc>
          <w:tcPr>
            <w:tcW w:w="1477" w:type="dxa"/>
          </w:tcPr>
          <w:p w:rsidR="00540E8B" w:rsidRPr="00CE4C0A" w:rsidRDefault="00540E8B" w:rsidP="00FF49EE">
            <w:pPr>
              <w:cnfStyle w:val="000000100000"/>
              <w:rPr>
                <w:rFonts w:ascii="Times New Roman" w:hAnsi="Times New Roman" w:cs="Times New Roman"/>
                <w:b/>
                <w:bCs/>
              </w:rPr>
            </w:pPr>
            <w:r w:rsidRPr="00CE4C0A">
              <w:rPr>
                <w:rFonts w:ascii="Times New Roman" w:hAnsi="Times New Roman" w:cs="Times New Roman"/>
                <w:b/>
                <w:bCs/>
              </w:rPr>
              <w:t>Emergency fund</w:t>
            </w:r>
          </w:p>
        </w:tc>
        <w:tc>
          <w:tcPr>
            <w:tcW w:w="1384" w:type="dxa"/>
          </w:tcPr>
          <w:p w:rsidR="00540E8B" w:rsidRPr="00CE4C0A" w:rsidRDefault="00540E8B" w:rsidP="00FF49EE">
            <w:pPr>
              <w:cnfStyle w:val="000000100000"/>
              <w:rPr>
                <w:rFonts w:ascii="Times New Roman" w:hAnsi="Times New Roman" w:cs="Times New Roman"/>
                <w:b/>
                <w:bCs/>
              </w:rPr>
            </w:pPr>
            <w:r w:rsidRPr="00CE4C0A">
              <w:rPr>
                <w:rFonts w:ascii="Times New Roman" w:hAnsi="Times New Roman" w:cs="Times New Roman"/>
                <w:b/>
                <w:bCs/>
              </w:rPr>
              <w:t>Other probable required fund</w:t>
            </w:r>
          </w:p>
        </w:tc>
        <w:tc>
          <w:tcPr>
            <w:tcW w:w="1136" w:type="dxa"/>
          </w:tcPr>
          <w:p w:rsidR="00540E8B" w:rsidRPr="00CE4C0A" w:rsidRDefault="00540E8B" w:rsidP="00FF49EE">
            <w:pPr>
              <w:cnfStyle w:val="000000100000"/>
              <w:rPr>
                <w:rFonts w:ascii="Times New Roman" w:hAnsi="Times New Roman" w:cs="Times New Roman"/>
                <w:b/>
                <w:bCs/>
              </w:rPr>
            </w:pPr>
            <w:r>
              <w:rPr>
                <w:rFonts w:ascii="Times New Roman" w:hAnsi="Times New Roman" w:cs="Times New Roman"/>
                <w:b/>
                <w:bCs/>
              </w:rPr>
              <w:t>Description/Requirement</w:t>
            </w:r>
          </w:p>
        </w:tc>
      </w:tr>
      <w:tr w:rsidR="00540E8B" w:rsidTr="00540E8B">
        <w:tc>
          <w:tcPr>
            <w:cnfStyle w:val="001000000000"/>
            <w:tcW w:w="2900" w:type="dxa"/>
          </w:tcPr>
          <w:p w:rsidR="00540E8B" w:rsidRPr="006F1DCC" w:rsidRDefault="00540E8B" w:rsidP="00D4238A">
            <w:pPr>
              <w:pStyle w:val="ListParagraph"/>
              <w:numPr>
                <w:ilvl w:val="0"/>
                <w:numId w:val="9"/>
              </w:numPr>
              <w:rPr>
                <w:rFonts w:ascii="Times New Roman" w:hAnsi="Times New Roman" w:cs="Times New Roman"/>
                <w:b w:val="0"/>
                <w:bCs w:val="0"/>
              </w:rPr>
            </w:pPr>
            <w:proofErr w:type="spellStart"/>
            <w:r w:rsidRPr="006F1DCC">
              <w:rPr>
                <w:rFonts w:ascii="Times New Roman" w:hAnsi="Times New Roman" w:cs="Times New Roman"/>
                <w:b w:val="0"/>
                <w:bCs w:val="0"/>
              </w:rPr>
              <w:t>Chautara</w:t>
            </w:r>
            <w:proofErr w:type="spellEnd"/>
            <w:r w:rsidRPr="006F1DCC">
              <w:rPr>
                <w:rFonts w:ascii="Times New Roman" w:hAnsi="Times New Roman" w:cs="Times New Roman"/>
                <w:b w:val="0"/>
                <w:bCs w:val="0"/>
              </w:rPr>
              <w:t xml:space="preserve"> Type 1 prefabricated structure (running as OPD)</w:t>
            </w:r>
          </w:p>
        </w:tc>
        <w:tc>
          <w:tcPr>
            <w:tcW w:w="2679" w:type="dxa"/>
          </w:tcPr>
          <w:p w:rsidR="00540E8B" w:rsidRDefault="00540E8B" w:rsidP="00FF49EE">
            <w:pPr>
              <w:cnfStyle w:val="000000000000"/>
              <w:rPr>
                <w:rFonts w:ascii="Times New Roman" w:hAnsi="Times New Roman" w:cs="Times New Roman"/>
              </w:rPr>
            </w:pPr>
            <w:r>
              <w:rPr>
                <w:rFonts w:ascii="Times New Roman" w:hAnsi="Times New Roman" w:cs="Times New Roman"/>
              </w:rPr>
              <w:t xml:space="preserve">Completed ( </w:t>
            </w:r>
            <w:proofErr w:type="spellStart"/>
            <w:r>
              <w:rPr>
                <w:rFonts w:ascii="Times New Roman" w:hAnsi="Times New Roman" w:cs="Times New Roman"/>
              </w:rPr>
              <w:t>Marmoleum</w:t>
            </w:r>
            <w:proofErr w:type="spellEnd"/>
            <w:r>
              <w:rPr>
                <w:rFonts w:ascii="Times New Roman" w:hAnsi="Times New Roman" w:cs="Times New Roman"/>
              </w:rPr>
              <w:t xml:space="preserve"> flooring needs to be changed)</w:t>
            </w:r>
          </w:p>
        </w:tc>
        <w:tc>
          <w:tcPr>
            <w:tcW w:w="1477"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384"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136" w:type="dxa"/>
          </w:tcPr>
          <w:p w:rsidR="00540E8B" w:rsidRDefault="00540E8B" w:rsidP="00FF49EE">
            <w:pPr>
              <w:cnfStyle w:val="000000000000"/>
              <w:rPr>
                <w:rFonts w:ascii="Times New Roman" w:hAnsi="Times New Roman" w:cs="Times New Roman"/>
              </w:rPr>
            </w:pPr>
            <w:r>
              <w:rPr>
                <w:rFonts w:ascii="Times New Roman" w:hAnsi="Times New Roman" w:cs="Times New Roman"/>
              </w:rPr>
              <w:t xml:space="preserve">Need to repair the toilet and </w:t>
            </w:r>
            <w:proofErr w:type="spellStart"/>
            <w:r>
              <w:rPr>
                <w:rFonts w:ascii="Times New Roman" w:hAnsi="Times New Roman" w:cs="Times New Roman"/>
              </w:rPr>
              <w:t>marmoleum</w:t>
            </w:r>
            <w:proofErr w:type="spellEnd"/>
            <w:r>
              <w:rPr>
                <w:rFonts w:ascii="Times New Roman" w:hAnsi="Times New Roman" w:cs="Times New Roman"/>
              </w:rPr>
              <w:t xml:space="preserve"> flooring</w:t>
            </w:r>
          </w:p>
        </w:tc>
      </w:tr>
      <w:tr w:rsidR="00540E8B" w:rsidTr="00540E8B">
        <w:trPr>
          <w:cnfStyle w:val="000000100000"/>
        </w:trPr>
        <w:tc>
          <w:tcPr>
            <w:cnfStyle w:val="001000000000"/>
            <w:tcW w:w="2900" w:type="dxa"/>
          </w:tcPr>
          <w:p w:rsidR="00540E8B" w:rsidRPr="006F1DCC" w:rsidRDefault="00540E8B" w:rsidP="00D4238A">
            <w:pPr>
              <w:pStyle w:val="ListParagraph"/>
              <w:numPr>
                <w:ilvl w:val="0"/>
                <w:numId w:val="9"/>
              </w:numPr>
              <w:rPr>
                <w:rFonts w:ascii="Times New Roman" w:hAnsi="Times New Roman" w:cs="Times New Roman"/>
                <w:b w:val="0"/>
                <w:bCs w:val="0"/>
              </w:rPr>
            </w:pPr>
            <w:proofErr w:type="spellStart"/>
            <w:r w:rsidRPr="006F1DCC">
              <w:rPr>
                <w:rFonts w:ascii="Times New Roman" w:hAnsi="Times New Roman" w:cs="Times New Roman"/>
                <w:b w:val="0"/>
                <w:bCs w:val="0"/>
              </w:rPr>
              <w:t>Thulosirubari</w:t>
            </w:r>
            <w:proofErr w:type="spellEnd"/>
            <w:r w:rsidRPr="006F1DCC">
              <w:rPr>
                <w:rFonts w:ascii="Times New Roman" w:hAnsi="Times New Roman" w:cs="Times New Roman"/>
                <w:b w:val="0"/>
                <w:bCs w:val="0"/>
              </w:rPr>
              <w:t xml:space="preserve"> Type 2 prefabricated health post</w:t>
            </w:r>
          </w:p>
        </w:tc>
        <w:tc>
          <w:tcPr>
            <w:tcW w:w="2679" w:type="dxa"/>
          </w:tcPr>
          <w:p w:rsidR="00540E8B" w:rsidRDefault="00540E8B" w:rsidP="00FF49EE">
            <w:pPr>
              <w:cnfStyle w:val="000000100000"/>
              <w:rPr>
                <w:rFonts w:ascii="Times New Roman" w:hAnsi="Times New Roman" w:cs="Times New Roman"/>
              </w:rPr>
            </w:pPr>
            <w:r>
              <w:rPr>
                <w:rFonts w:ascii="Times New Roman" w:hAnsi="Times New Roman" w:cs="Times New Roman"/>
              </w:rPr>
              <w:t>Completed</w:t>
            </w:r>
          </w:p>
        </w:tc>
        <w:tc>
          <w:tcPr>
            <w:tcW w:w="1477" w:type="dxa"/>
          </w:tcPr>
          <w:p w:rsidR="00540E8B" w:rsidRDefault="00540E8B" w:rsidP="00FF49EE">
            <w:pPr>
              <w:cnfStyle w:val="000000100000"/>
              <w:rPr>
                <w:rFonts w:ascii="Times New Roman" w:hAnsi="Times New Roman" w:cs="Times New Roman"/>
              </w:rPr>
            </w:pPr>
            <w:r>
              <w:rPr>
                <w:rFonts w:ascii="Times New Roman" w:hAnsi="Times New Roman" w:cs="Times New Roman"/>
              </w:rPr>
              <w:t>$5,000</w:t>
            </w:r>
          </w:p>
        </w:tc>
        <w:tc>
          <w:tcPr>
            <w:tcW w:w="1384" w:type="dxa"/>
          </w:tcPr>
          <w:p w:rsidR="00540E8B" w:rsidRDefault="00540E8B" w:rsidP="00FF49EE">
            <w:pPr>
              <w:cnfStyle w:val="000000100000"/>
              <w:rPr>
                <w:rFonts w:ascii="Times New Roman" w:hAnsi="Times New Roman" w:cs="Times New Roman"/>
              </w:rPr>
            </w:pPr>
            <w:r>
              <w:rPr>
                <w:rFonts w:ascii="Times New Roman" w:hAnsi="Times New Roman" w:cs="Times New Roman"/>
              </w:rPr>
              <w:t>$5,000</w:t>
            </w:r>
          </w:p>
        </w:tc>
        <w:tc>
          <w:tcPr>
            <w:tcW w:w="1136" w:type="dxa"/>
          </w:tcPr>
          <w:p w:rsidR="00540E8B" w:rsidRDefault="00540E8B" w:rsidP="00FF49EE">
            <w:pPr>
              <w:cnfStyle w:val="000000100000"/>
              <w:rPr>
                <w:rFonts w:ascii="Times New Roman" w:hAnsi="Times New Roman" w:cs="Times New Roman"/>
              </w:rPr>
            </w:pPr>
            <w:r>
              <w:rPr>
                <w:rFonts w:ascii="Times New Roman" w:hAnsi="Times New Roman" w:cs="Times New Roman"/>
              </w:rPr>
              <w:t>Lack of medical, surgical supplies and furniture</w:t>
            </w:r>
          </w:p>
        </w:tc>
      </w:tr>
      <w:tr w:rsidR="00540E8B" w:rsidTr="00540E8B">
        <w:tc>
          <w:tcPr>
            <w:cnfStyle w:val="001000000000"/>
            <w:tcW w:w="2900" w:type="dxa"/>
          </w:tcPr>
          <w:p w:rsidR="00540E8B" w:rsidRPr="006F1DCC" w:rsidRDefault="00540E8B" w:rsidP="00D4238A">
            <w:pPr>
              <w:pStyle w:val="ListParagraph"/>
              <w:numPr>
                <w:ilvl w:val="0"/>
                <w:numId w:val="9"/>
              </w:numPr>
              <w:rPr>
                <w:rFonts w:ascii="Times New Roman" w:hAnsi="Times New Roman" w:cs="Times New Roman"/>
                <w:b w:val="0"/>
                <w:bCs w:val="0"/>
              </w:rPr>
            </w:pPr>
            <w:proofErr w:type="spellStart"/>
            <w:r w:rsidRPr="006F1DCC">
              <w:rPr>
                <w:rFonts w:ascii="Times New Roman" w:hAnsi="Times New Roman" w:cs="Times New Roman"/>
                <w:b w:val="0"/>
                <w:bCs w:val="0"/>
              </w:rPr>
              <w:t>Bhotsipa</w:t>
            </w:r>
            <w:proofErr w:type="spellEnd"/>
            <w:r w:rsidRPr="006F1DCC">
              <w:rPr>
                <w:rFonts w:ascii="Times New Roman" w:hAnsi="Times New Roman" w:cs="Times New Roman"/>
                <w:b w:val="0"/>
                <w:bCs w:val="0"/>
              </w:rPr>
              <w:t xml:space="preserve"> Type 2 prefabricated health post</w:t>
            </w:r>
          </w:p>
        </w:tc>
        <w:tc>
          <w:tcPr>
            <w:tcW w:w="2679" w:type="dxa"/>
          </w:tcPr>
          <w:p w:rsidR="00540E8B" w:rsidRDefault="00540E8B" w:rsidP="00FF49EE">
            <w:pPr>
              <w:cnfStyle w:val="000000000000"/>
              <w:rPr>
                <w:rFonts w:ascii="Times New Roman" w:hAnsi="Times New Roman" w:cs="Times New Roman"/>
              </w:rPr>
            </w:pPr>
            <w:r>
              <w:rPr>
                <w:rFonts w:ascii="Times New Roman" w:hAnsi="Times New Roman" w:cs="Times New Roman"/>
              </w:rPr>
              <w:t>Completed (Solar power backup was stolen and our vendor changed it without incurring any cost to ANMF and heavy rainfall partially damaged the outside structure of the health post)</w:t>
            </w:r>
          </w:p>
        </w:tc>
        <w:tc>
          <w:tcPr>
            <w:tcW w:w="1477"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384"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136" w:type="dxa"/>
          </w:tcPr>
          <w:p w:rsidR="00540E8B" w:rsidRDefault="00540E8B" w:rsidP="00FF49EE">
            <w:pPr>
              <w:cnfStyle w:val="000000000000"/>
              <w:rPr>
                <w:rFonts w:ascii="Times New Roman" w:hAnsi="Times New Roman" w:cs="Times New Roman"/>
              </w:rPr>
            </w:pPr>
            <w:r>
              <w:rPr>
                <w:rFonts w:ascii="Times New Roman" w:hAnsi="Times New Roman" w:cs="Times New Roman"/>
              </w:rPr>
              <w:t xml:space="preserve">Lack of medical, surgical supplies and furniture </w:t>
            </w:r>
          </w:p>
        </w:tc>
      </w:tr>
      <w:tr w:rsidR="00540E8B" w:rsidTr="00540E8B">
        <w:trPr>
          <w:cnfStyle w:val="000000100000"/>
        </w:trPr>
        <w:tc>
          <w:tcPr>
            <w:cnfStyle w:val="001000000000"/>
            <w:tcW w:w="2900" w:type="dxa"/>
          </w:tcPr>
          <w:p w:rsidR="00540E8B" w:rsidRPr="006F1DCC" w:rsidRDefault="00540E8B" w:rsidP="00D4238A">
            <w:pPr>
              <w:pStyle w:val="ListParagraph"/>
              <w:numPr>
                <w:ilvl w:val="0"/>
                <w:numId w:val="9"/>
              </w:numPr>
              <w:rPr>
                <w:rFonts w:ascii="Times New Roman" w:hAnsi="Times New Roman" w:cs="Times New Roman"/>
                <w:b w:val="0"/>
                <w:bCs w:val="0"/>
              </w:rPr>
            </w:pPr>
            <w:proofErr w:type="spellStart"/>
            <w:r w:rsidRPr="006F1DCC">
              <w:rPr>
                <w:rFonts w:ascii="Times New Roman" w:hAnsi="Times New Roman" w:cs="Times New Roman"/>
                <w:b w:val="0"/>
                <w:bCs w:val="0"/>
              </w:rPr>
              <w:t>Sipapokhare</w:t>
            </w:r>
            <w:proofErr w:type="spellEnd"/>
            <w:r w:rsidRPr="006F1DCC">
              <w:rPr>
                <w:rFonts w:ascii="Times New Roman" w:hAnsi="Times New Roman" w:cs="Times New Roman"/>
                <w:b w:val="0"/>
                <w:bCs w:val="0"/>
              </w:rPr>
              <w:t xml:space="preserve"> Type 2 prefabricated health post </w:t>
            </w:r>
          </w:p>
        </w:tc>
        <w:tc>
          <w:tcPr>
            <w:tcW w:w="2679" w:type="dxa"/>
          </w:tcPr>
          <w:p w:rsidR="00540E8B" w:rsidRDefault="00540E8B" w:rsidP="00FF49EE">
            <w:pPr>
              <w:cnfStyle w:val="000000100000"/>
              <w:rPr>
                <w:rFonts w:ascii="Times New Roman" w:hAnsi="Times New Roman" w:cs="Times New Roman"/>
              </w:rPr>
            </w:pPr>
            <w:r>
              <w:rPr>
                <w:rFonts w:ascii="Times New Roman" w:hAnsi="Times New Roman" w:cs="Times New Roman"/>
              </w:rPr>
              <w:t xml:space="preserve">Completed </w:t>
            </w:r>
          </w:p>
        </w:tc>
        <w:tc>
          <w:tcPr>
            <w:tcW w:w="1477" w:type="dxa"/>
          </w:tcPr>
          <w:p w:rsidR="00540E8B" w:rsidRDefault="00540E8B" w:rsidP="00FF49EE">
            <w:pPr>
              <w:cnfStyle w:val="000000100000"/>
              <w:rPr>
                <w:rFonts w:ascii="Times New Roman" w:hAnsi="Times New Roman" w:cs="Times New Roman"/>
              </w:rPr>
            </w:pPr>
            <w:r>
              <w:rPr>
                <w:rFonts w:ascii="Times New Roman" w:hAnsi="Times New Roman" w:cs="Times New Roman"/>
              </w:rPr>
              <w:t>$5,000</w:t>
            </w:r>
          </w:p>
        </w:tc>
        <w:tc>
          <w:tcPr>
            <w:tcW w:w="1384" w:type="dxa"/>
          </w:tcPr>
          <w:p w:rsidR="00540E8B" w:rsidRDefault="00540E8B" w:rsidP="00FF49EE">
            <w:pPr>
              <w:cnfStyle w:val="000000100000"/>
              <w:rPr>
                <w:rFonts w:ascii="Times New Roman" w:hAnsi="Times New Roman" w:cs="Times New Roman"/>
              </w:rPr>
            </w:pPr>
            <w:r>
              <w:rPr>
                <w:rFonts w:ascii="Times New Roman" w:hAnsi="Times New Roman" w:cs="Times New Roman"/>
              </w:rPr>
              <w:t>$5,000</w:t>
            </w:r>
          </w:p>
        </w:tc>
        <w:tc>
          <w:tcPr>
            <w:tcW w:w="1136" w:type="dxa"/>
          </w:tcPr>
          <w:p w:rsidR="00540E8B" w:rsidRDefault="00540E8B" w:rsidP="00FF49EE">
            <w:pPr>
              <w:cnfStyle w:val="000000100000"/>
              <w:rPr>
                <w:rFonts w:ascii="Times New Roman" w:hAnsi="Times New Roman" w:cs="Times New Roman"/>
              </w:rPr>
            </w:pPr>
            <w:r>
              <w:rPr>
                <w:rFonts w:ascii="Times New Roman" w:hAnsi="Times New Roman" w:cs="Times New Roman"/>
              </w:rPr>
              <w:t>Lack of medical, surgical supplies and furniture as well as lack of awareness campaigns</w:t>
            </w:r>
          </w:p>
        </w:tc>
      </w:tr>
      <w:tr w:rsidR="00540E8B" w:rsidTr="00540E8B">
        <w:tc>
          <w:tcPr>
            <w:cnfStyle w:val="001000000000"/>
            <w:tcW w:w="2900" w:type="dxa"/>
          </w:tcPr>
          <w:p w:rsidR="00540E8B" w:rsidRPr="006F1DCC" w:rsidRDefault="00540E8B" w:rsidP="00D4238A">
            <w:pPr>
              <w:pStyle w:val="ListParagraph"/>
              <w:numPr>
                <w:ilvl w:val="0"/>
                <w:numId w:val="9"/>
              </w:numPr>
              <w:rPr>
                <w:rFonts w:ascii="Times New Roman" w:hAnsi="Times New Roman" w:cs="Times New Roman"/>
                <w:b w:val="0"/>
                <w:bCs w:val="0"/>
              </w:rPr>
            </w:pPr>
            <w:proofErr w:type="spellStart"/>
            <w:r w:rsidRPr="006F1DCC">
              <w:rPr>
                <w:rFonts w:ascii="Times New Roman" w:hAnsi="Times New Roman" w:cs="Times New Roman"/>
                <w:b w:val="0"/>
                <w:bCs w:val="0"/>
              </w:rPr>
              <w:t>Bhimtar</w:t>
            </w:r>
            <w:proofErr w:type="spellEnd"/>
            <w:r w:rsidRPr="006F1DCC">
              <w:rPr>
                <w:rFonts w:ascii="Times New Roman" w:hAnsi="Times New Roman" w:cs="Times New Roman"/>
                <w:b w:val="0"/>
                <w:bCs w:val="0"/>
              </w:rPr>
              <w:t xml:space="preserve"> Type 2 prefabricated health post </w:t>
            </w:r>
          </w:p>
        </w:tc>
        <w:tc>
          <w:tcPr>
            <w:tcW w:w="2679" w:type="dxa"/>
          </w:tcPr>
          <w:p w:rsidR="00540E8B" w:rsidRDefault="00540E8B" w:rsidP="00FF49EE">
            <w:pPr>
              <w:cnfStyle w:val="000000000000"/>
              <w:rPr>
                <w:rFonts w:ascii="Times New Roman" w:hAnsi="Times New Roman" w:cs="Times New Roman"/>
              </w:rPr>
            </w:pPr>
            <w:r>
              <w:rPr>
                <w:rFonts w:ascii="Times New Roman" w:hAnsi="Times New Roman" w:cs="Times New Roman"/>
              </w:rPr>
              <w:t xml:space="preserve">Completed </w:t>
            </w:r>
          </w:p>
        </w:tc>
        <w:tc>
          <w:tcPr>
            <w:tcW w:w="1477"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384"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136" w:type="dxa"/>
          </w:tcPr>
          <w:p w:rsidR="00540E8B" w:rsidRDefault="00540E8B" w:rsidP="00FF49EE">
            <w:pPr>
              <w:cnfStyle w:val="000000000000"/>
              <w:rPr>
                <w:rFonts w:ascii="Times New Roman" w:hAnsi="Times New Roman" w:cs="Times New Roman"/>
              </w:rPr>
            </w:pPr>
            <w:r>
              <w:rPr>
                <w:rFonts w:ascii="Times New Roman" w:hAnsi="Times New Roman" w:cs="Times New Roman"/>
              </w:rPr>
              <w:t>Lack of medical, surgical supplies and furniture</w:t>
            </w:r>
          </w:p>
        </w:tc>
      </w:tr>
      <w:tr w:rsidR="00540E8B" w:rsidTr="00540E8B">
        <w:trPr>
          <w:cnfStyle w:val="000000100000"/>
        </w:trPr>
        <w:tc>
          <w:tcPr>
            <w:cnfStyle w:val="001000000000"/>
            <w:tcW w:w="2900" w:type="dxa"/>
          </w:tcPr>
          <w:p w:rsidR="00540E8B" w:rsidRPr="006F1DCC" w:rsidRDefault="00540E8B" w:rsidP="00D4238A">
            <w:pPr>
              <w:pStyle w:val="ListParagraph"/>
              <w:numPr>
                <w:ilvl w:val="0"/>
                <w:numId w:val="9"/>
              </w:numPr>
              <w:rPr>
                <w:rFonts w:ascii="Times New Roman" w:hAnsi="Times New Roman" w:cs="Times New Roman"/>
                <w:b w:val="0"/>
                <w:bCs w:val="0"/>
              </w:rPr>
            </w:pPr>
            <w:proofErr w:type="spellStart"/>
            <w:r w:rsidRPr="006F1DCC">
              <w:rPr>
                <w:rFonts w:ascii="Times New Roman" w:hAnsi="Times New Roman" w:cs="Times New Roman"/>
                <w:b w:val="0"/>
                <w:bCs w:val="0"/>
              </w:rPr>
              <w:t>Haibung</w:t>
            </w:r>
            <w:proofErr w:type="spellEnd"/>
            <w:r w:rsidRPr="006F1DCC">
              <w:rPr>
                <w:rFonts w:ascii="Times New Roman" w:hAnsi="Times New Roman" w:cs="Times New Roman"/>
                <w:b w:val="0"/>
                <w:bCs w:val="0"/>
              </w:rPr>
              <w:t xml:space="preserve"> Type 2 prefabricated health post</w:t>
            </w:r>
          </w:p>
        </w:tc>
        <w:tc>
          <w:tcPr>
            <w:tcW w:w="2679" w:type="dxa"/>
          </w:tcPr>
          <w:p w:rsidR="00540E8B" w:rsidRDefault="00540E8B" w:rsidP="00FF49EE">
            <w:pPr>
              <w:cnfStyle w:val="000000100000"/>
              <w:rPr>
                <w:rFonts w:ascii="Times New Roman" w:hAnsi="Times New Roman" w:cs="Times New Roman"/>
              </w:rPr>
            </w:pPr>
            <w:r>
              <w:rPr>
                <w:rFonts w:ascii="Times New Roman" w:hAnsi="Times New Roman" w:cs="Times New Roman"/>
              </w:rPr>
              <w:t xml:space="preserve">Completed </w:t>
            </w:r>
          </w:p>
        </w:tc>
        <w:tc>
          <w:tcPr>
            <w:tcW w:w="1477" w:type="dxa"/>
          </w:tcPr>
          <w:p w:rsidR="00540E8B" w:rsidRDefault="00540E8B" w:rsidP="00FF49EE">
            <w:pPr>
              <w:cnfStyle w:val="000000100000"/>
              <w:rPr>
                <w:rFonts w:ascii="Times New Roman" w:hAnsi="Times New Roman" w:cs="Times New Roman"/>
              </w:rPr>
            </w:pPr>
            <w:r>
              <w:rPr>
                <w:rFonts w:ascii="Times New Roman" w:hAnsi="Times New Roman" w:cs="Times New Roman"/>
              </w:rPr>
              <w:t>$5,000</w:t>
            </w:r>
          </w:p>
        </w:tc>
        <w:tc>
          <w:tcPr>
            <w:tcW w:w="1384" w:type="dxa"/>
          </w:tcPr>
          <w:p w:rsidR="00540E8B" w:rsidRDefault="00540E8B" w:rsidP="00FF49EE">
            <w:pPr>
              <w:cnfStyle w:val="000000100000"/>
              <w:rPr>
                <w:rFonts w:ascii="Times New Roman" w:hAnsi="Times New Roman" w:cs="Times New Roman"/>
              </w:rPr>
            </w:pPr>
            <w:r>
              <w:rPr>
                <w:rFonts w:ascii="Times New Roman" w:hAnsi="Times New Roman" w:cs="Times New Roman"/>
              </w:rPr>
              <w:t>$5,000</w:t>
            </w:r>
          </w:p>
        </w:tc>
        <w:tc>
          <w:tcPr>
            <w:tcW w:w="1136" w:type="dxa"/>
          </w:tcPr>
          <w:p w:rsidR="00540E8B" w:rsidRDefault="00540E8B" w:rsidP="00FF49EE">
            <w:pPr>
              <w:cnfStyle w:val="000000100000"/>
              <w:rPr>
                <w:rFonts w:ascii="Times New Roman" w:hAnsi="Times New Roman" w:cs="Times New Roman"/>
              </w:rPr>
            </w:pPr>
            <w:r>
              <w:rPr>
                <w:rFonts w:ascii="Times New Roman" w:hAnsi="Times New Roman" w:cs="Times New Roman"/>
              </w:rPr>
              <w:t>Lack of medical, surgical supplies and furniture</w:t>
            </w:r>
          </w:p>
        </w:tc>
      </w:tr>
      <w:tr w:rsidR="00540E8B" w:rsidTr="00540E8B">
        <w:tc>
          <w:tcPr>
            <w:cnfStyle w:val="001000000000"/>
            <w:tcW w:w="2900" w:type="dxa"/>
          </w:tcPr>
          <w:p w:rsidR="00540E8B" w:rsidRPr="006F1DCC" w:rsidRDefault="00540E8B" w:rsidP="00D4238A">
            <w:pPr>
              <w:pStyle w:val="ListParagraph"/>
              <w:numPr>
                <w:ilvl w:val="0"/>
                <w:numId w:val="9"/>
              </w:numPr>
              <w:rPr>
                <w:rFonts w:ascii="Times New Roman" w:hAnsi="Times New Roman" w:cs="Times New Roman"/>
                <w:b w:val="0"/>
                <w:bCs w:val="0"/>
              </w:rPr>
            </w:pPr>
            <w:proofErr w:type="spellStart"/>
            <w:r w:rsidRPr="006F1DCC">
              <w:rPr>
                <w:rFonts w:ascii="Times New Roman" w:hAnsi="Times New Roman" w:cs="Times New Roman"/>
                <w:b w:val="0"/>
                <w:bCs w:val="0"/>
              </w:rPr>
              <w:t>Attarpur</w:t>
            </w:r>
            <w:proofErr w:type="spellEnd"/>
            <w:r w:rsidRPr="006F1DCC">
              <w:rPr>
                <w:rFonts w:ascii="Times New Roman" w:hAnsi="Times New Roman" w:cs="Times New Roman"/>
                <w:b w:val="0"/>
                <w:bCs w:val="0"/>
              </w:rPr>
              <w:t xml:space="preserve"> Type 2 prefabricated health post</w:t>
            </w:r>
          </w:p>
        </w:tc>
        <w:tc>
          <w:tcPr>
            <w:tcW w:w="2679" w:type="dxa"/>
          </w:tcPr>
          <w:p w:rsidR="00540E8B" w:rsidRDefault="00540E8B" w:rsidP="00FF49EE">
            <w:pPr>
              <w:cnfStyle w:val="000000000000"/>
              <w:rPr>
                <w:rFonts w:ascii="Times New Roman" w:hAnsi="Times New Roman" w:cs="Times New Roman"/>
              </w:rPr>
            </w:pPr>
            <w:r>
              <w:rPr>
                <w:rFonts w:ascii="Times New Roman" w:hAnsi="Times New Roman" w:cs="Times New Roman"/>
              </w:rPr>
              <w:t xml:space="preserve">Completed </w:t>
            </w:r>
          </w:p>
        </w:tc>
        <w:tc>
          <w:tcPr>
            <w:tcW w:w="1477"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384"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136" w:type="dxa"/>
          </w:tcPr>
          <w:p w:rsidR="00540E8B" w:rsidRDefault="00540E8B" w:rsidP="00FF49EE">
            <w:pPr>
              <w:cnfStyle w:val="000000000000"/>
              <w:rPr>
                <w:rFonts w:ascii="Times New Roman" w:hAnsi="Times New Roman" w:cs="Times New Roman"/>
              </w:rPr>
            </w:pPr>
            <w:r>
              <w:rPr>
                <w:rFonts w:ascii="Times New Roman" w:hAnsi="Times New Roman" w:cs="Times New Roman"/>
              </w:rPr>
              <w:t>Need of an ambulance service and lack of medical, surgical supplies and furniture</w:t>
            </w:r>
          </w:p>
        </w:tc>
      </w:tr>
      <w:tr w:rsidR="00540E8B" w:rsidTr="00540E8B">
        <w:trPr>
          <w:cnfStyle w:val="000000100000"/>
        </w:trPr>
        <w:tc>
          <w:tcPr>
            <w:cnfStyle w:val="001000000000"/>
            <w:tcW w:w="2900" w:type="dxa"/>
          </w:tcPr>
          <w:p w:rsidR="00540E8B" w:rsidRPr="006F1DCC" w:rsidRDefault="00540E8B" w:rsidP="00D4238A">
            <w:pPr>
              <w:pStyle w:val="ListParagraph"/>
              <w:numPr>
                <w:ilvl w:val="0"/>
                <w:numId w:val="9"/>
              </w:numPr>
              <w:rPr>
                <w:rFonts w:ascii="Times New Roman" w:hAnsi="Times New Roman" w:cs="Times New Roman"/>
                <w:b w:val="0"/>
                <w:bCs w:val="0"/>
              </w:rPr>
            </w:pPr>
            <w:proofErr w:type="spellStart"/>
            <w:r w:rsidRPr="006F1DCC">
              <w:rPr>
                <w:rFonts w:ascii="Times New Roman" w:hAnsi="Times New Roman" w:cs="Times New Roman"/>
                <w:b w:val="0"/>
                <w:bCs w:val="0"/>
              </w:rPr>
              <w:t>Petku</w:t>
            </w:r>
            <w:proofErr w:type="spellEnd"/>
            <w:r w:rsidRPr="006F1DCC">
              <w:rPr>
                <w:rFonts w:ascii="Times New Roman" w:hAnsi="Times New Roman" w:cs="Times New Roman"/>
                <w:b w:val="0"/>
                <w:bCs w:val="0"/>
              </w:rPr>
              <w:t xml:space="preserve"> Type 2 prefabricated health post</w:t>
            </w:r>
          </w:p>
        </w:tc>
        <w:tc>
          <w:tcPr>
            <w:tcW w:w="2679" w:type="dxa"/>
          </w:tcPr>
          <w:p w:rsidR="00540E8B" w:rsidRDefault="00540E8B" w:rsidP="00FF49EE">
            <w:pPr>
              <w:cnfStyle w:val="000000100000"/>
              <w:rPr>
                <w:rFonts w:ascii="Times New Roman" w:hAnsi="Times New Roman" w:cs="Times New Roman"/>
              </w:rPr>
            </w:pPr>
            <w:r>
              <w:rPr>
                <w:rFonts w:ascii="Times New Roman" w:hAnsi="Times New Roman" w:cs="Times New Roman"/>
              </w:rPr>
              <w:t xml:space="preserve">Completed </w:t>
            </w:r>
          </w:p>
        </w:tc>
        <w:tc>
          <w:tcPr>
            <w:tcW w:w="1477" w:type="dxa"/>
          </w:tcPr>
          <w:p w:rsidR="00540E8B" w:rsidRDefault="00540E8B" w:rsidP="00FF49EE">
            <w:pPr>
              <w:cnfStyle w:val="000000100000"/>
              <w:rPr>
                <w:rFonts w:ascii="Times New Roman" w:hAnsi="Times New Roman" w:cs="Times New Roman"/>
              </w:rPr>
            </w:pPr>
            <w:r>
              <w:rPr>
                <w:rFonts w:ascii="Times New Roman" w:hAnsi="Times New Roman" w:cs="Times New Roman"/>
              </w:rPr>
              <w:t>$5,000</w:t>
            </w:r>
          </w:p>
        </w:tc>
        <w:tc>
          <w:tcPr>
            <w:tcW w:w="1384" w:type="dxa"/>
          </w:tcPr>
          <w:p w:rsidR="00540E8B" w:rsidRDefault="00540E8B" w:rsidP="00FF49EE">
            <w:pPr>
              <w:cnfStyle w:val="000000100000"/>
              <w:rPr>
                <w:rFonts w:ascii="Times New Roman" w:hAnsi="Times New Roman" w:cs="Times New Roman"/>
              </w:rPr>
            </w:pPr>
            <w:r>
              <w:rPr>
                <w:rFonts w:ascii="Times New Roman" w:hAnsi="Times New Roman" w:cs="Times New Roman"/>
              </w:rPr>
              <w:t>$5,000</w:t>
            </w:r>
          </w:p>
        </w:tc>
        <w:tc>
          <w:tcPr>
            <w:tcW w:w="1136" w:type="dxa"/>
          </w:tcPr>
          <w:p w:rsidR="00540E8B" w:rsidRDefault="00540E8B" w:rsidP="00FF49EE">
            <w:pPr>
              <w:cnfStyle w:val="000000100000"/>
              <w:rPr>
                <w:rFonts w:ascii="Times New Roman" w:hAnsi="Times New Roman" w:cs="Times New Roman"/>
              </w:rPr>
            </w:pPr>
            <w:r>
              <w:rPr>
                <w:rFonts w:ascii="Times New Roman" w:hAnsi="Times New Roman" w:cs="Times New Roman"/>
              </w:rPr>
              <w:t>Need of a retaining wall and lack of medical, surgical supplies and furniture</w:t>
            </w:r>
          </w:p>
        </w:tc>
      </w:tr>
      <w:tr w:rsidR="00540E8B" w:rsidTr="00540E8B">
        <w:tc>
          <w:tcPr>
            <w:cnfStyle w:val="001000000000"/>
            <w:tcW w:w="2900" w:type="dxa"/>
          </w:tcPr>
          <w:p w:rsidR="00540E8B" w:rsidRPr="006F1DCC" w:rsidRDefault="00540E8B" w:rsidP="00D4238A">
            <w:pPr>
              <w:pStyle w:val="ListParagraph"/>
              <w:numPr>
                <w:ilvl w:val="0"/>
                <w:numId w:val="9"/>
              </w:numPr>
              <w:rPr>
                <w:rFonts w:ascii="Times New Roman" w:hAnsi="Times New Roman" w:cs="Times New Roman"/>
                <w:b w:val="0"/>
                <w:bCs w:val="0"/>
              </w:rPr>
            </w:pPr>
            <w:proofErr w:type="spellStart"/>
            <w:r w:rsidRPr="006F1DCC">
              <w:rPr>
                <w:rFonts w:ascii="Times New Roman" w:hAnsi="Times New Roman" w:cs="Times New Roman"/>
                <w:b w:val="0"/>
                <w:bCs w:val="0"/>
              </w:rPr>
              <w:t>Piskar</w:t>
            </w:r>
            <w:proofErr w:type="spellEnd"/>
            <w:r w:rsidRPr="006F1DCC">
              <w:rPr>
                <w:rFonts w:ascii="Times New Roman" w:hAnsi="Times New Roman" w:cs="Times New Roman"/>
                <w:b w:val="0"/>
                <w:bCs w:val="0"/>
              </w:rPr>
              <w:t xml:space="preserve"> Type 2 prefabricated health post</w:t>
            </w:r>
          </w:p>
        </w:tc>
        <w:tc>
          <w:tcPr>
            <w:tcW w:w="2679" w:type="dxa"/>
          </w:tcPr>
          <w:p w:rsidR="00540E8B" w:rsidRDefault="00540E8B" w:rsidP="00FF49EE">
            <w:pPr>
              <w:cnfStyle w:val="000000000000"/>
              <w:rPr>
                <w:rFonts w:ascii="Times New Roman" w:hAnsi="Times New Roman" w:cs="Times New Roman"/>
              </w:rPr>
            </w:pPr>
            <w:r>
              <w:rPr>
                <w:rFonts w:ascii="Times New Roman" w:hAnsi="Times New Roman" w:cs="Times New Roman"/>
              </w:rPr>
              <w:t xml:space="preserve">Completed </w:t>
            </w:r>
          </w:p>
        </w:tc>
        <w:tc>
          <w:tcPr>
            <w:tcW w:w="1477"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384"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136" w:type="dxa"/>
          </w:tcPr>
          <w:p w:rsidR="00540E8B" w:rsidRDefault="00540E8B" w:rsidP="00FF49EE">
            <w:pPr>
              <w:cnfStyle w:val="000000000000"/>
              <w:rPr>
                <w:rFonts w:ascii="Times New Roman" w:hAnsi="Times New Roman" w:cs="Times New Roman"/>
              </w:rPr>
            </w:pPr>
            <w:r>
              <w:rPr>
                <w:rFonts w:ascii="Times New Roman" w:hAnsi="Times New Roman" w:cs="Times New Roman"/>
              </w:rPr>
              <w:t xml:space="preserve">Lack of medical, surgical supplies and furniture and </w:t>
            </w:r>
            <w:r w:rsidR="00332E44">
              <w:rPr>
                <w:rFonts w:ascii="Times New Roman" w:hAnsi="Times New Roman" w:cs="Times New Roman"/>
              </w:rPr>
              <w:t>need of an ambulance service</w:t>
            </w:r>
          </w:p>
        </w:tc>
      </w:tr>
      <w:tr w:rsidR="00540E8B" w:rsidTr="00540E8B">
        <w:trPr>
          <w:cnfStyle w:val="000000100000"/>
        </w:trPr>
        <w:tc>
          <w:tcPr>
            <w:cnfStyle w:val="001000000000"/>
            <w:tcW w:w="2900" w:type="dxa"/>
          </w:tcPr>
          <w:p w:rsidR="00540E8B" w:rsidRPr="006F1DCC" w:rsidRDefault="00540E8B" w:rsidP="00D4238A">
            <w:pPr>
              <w:pStyle w:val="ListParagraph"/>
              <w:numPr>
                <w:ilvl w:val="0"/>
                <w:numId w:val="9"/>
              </w:numPr>
              <w:rPr>
                <w:rFonts w:ascii="Times New Roman" w:hAnsi="Times New Roman" w:cs="Times New Roman"/>
                <w:b w:val="0"/>
                <w:bCs w:val="0"/>
              </w:rPr>
            </w:pPr>
            <w:proofErr w:type="spellStart"/>
            <w:r w:rsidRPr="006F1DCC">
              <w:rPr>
                <w:rFonts w:ascii="Times New Roman" w:hAnsi="Times New Roman" w:cs="Times New Roman"/>
                <w:b w:val="0"/>
                <w:bCs w:val="0"/>
              </w:rPr>
              <w:t>Tauthali</w:t>
            </w:r>
            <w:proofErr w:type="spellEnd"/>
            <w:r w:rsidRPr="006F1DCC">
              <w:rPr>
                <w:rFonts w:ascii="Times New Roman" w:hAnsi="Times New Roman" w:cs="Times New Roman"/>
                <w:b w:val="0"/>
                <w:bCs w:val="0"/>
              </w:rPr>
              <w:t xml:space="preserve"> Type 2 prefabricated health post</w:t>
            </w:r>
          </w:p>
        </w:tc>
        <w:tc>
          <w:tcPr>
            <w:tcW w:w="2679" w:type="dxa"/>
          </w:tcPr>
          <w:p w:rsidR="00540E8B" w:rsidRDefault="00540E8B" w:rsidP="00FF49EE">
            <w:pPr>
              <w:cnfStyle w:val="000000100000"/>
              <w:rPr>
                <w:rFonts w:ascii="Times New Roman" w:hAnsi="Times New Roman" w:cs="Times New Roman"/>
              </w:rPr>
            </w:pPr>
            <w:r>
              <w:rPr>
                <w:rFonts w:ascii="Times New Roman" w:hAnsi="Times New Roman" w:cs="Times New Roman"/>
              </w:rPr>
              <w:t xml:space="preserve">Completed </w:t>
            </w:r>
          </w:p>
        </w:tc>
        <w:tc>
          <w:tcPr>
            <w:tcW w:w="1477" w:type="dxa"/>
          </w:tcPr>
          <w:p w:rsidR="00540E8B" w:rsidRDefault="00540E8B" w:rsidP="00FF49EE">
            <w:pPr>
              <w:cnfStyle w:val="000000100000"/>
              <w:rPr>
                <w:rFonts w:ascii="Times New Roman" w:hAnsi="Times New Roman" w:cs="Times New Roman"/>
              </w:rPr>
            </w:pPr>
            <w:r>
              <w:rPr>
                <w:rFonts w:ascii="Times New Roman" w:hAnsi="Times New Roman" w:cs="Times New Roman"/>
              </w:rPr>
              <w:t>$5,000</w:t>
            </w:r>
          </w:p>
        </w:tc>
        <w:tc>
          <w:tcPr>
            <w:tcW w:w="1384" w:type="dxa"/>
          </w:tcPr>
          <w:p w:rsidR="00540E8B" w:rsidRDefault="00540E8B" w:rsidP="00FF49EE">
            <w:pPr>
              <w:cnfStyle w:val="000000100000"/>
              <w:rPr>
                <w:rFonts w:ascii="Times New Roman" w:hAnsi="Times New Roman" w:cs="Times New Roman"/>
              </w:rPr>
            </w:pPr>
            <w:r>
              <w:rPr>
                <w:rFonts w:ascii="Times New Roman" w:hAnsi="Times New Roman" w:cs="Times New Roman"/>
              </w:rPr>
              <w:t>$5,000</w:t>
            </w:r>
          </w:p>
        </w:tc>
        <w:tc>
          <w:tcPr>
            <w:tcW w:w="1136" w:type="dxa"/>
          </w:tcPr>
          <w:p w:rsidR="00540E8B" w:rsidRDefault="00332E44" w:rsidP="00FF49EE">
            <w:pPr>
              <w:cnfStyle w:val="000000100000"/>
              <w:rPr>
                <w:rFonts w:ascii="Times New Roman" w:hAnsi="Times New Roman" w:cs="Times New Roman"/>
              </w:rPr>
            </w:pPr>
            <w:r>
              <w:rPr>
                <w:rFonts w:ascii="Times New Roman" w:hAnsi="Times New Roman" w:cs="Times New Roman"/>
              </w:rPr>
              <w:t>Need of an ambulance service and lack of medical, surgical supplies and furniture</w:t>
            </w:r>
          </w:p>
        </w:tc>
      </w:tr>
      <w:tr w:rsidR="00540E8B" w:rsidTr="00540E8B">
        <w:tc>
          <w:tcPr>
            <w:cnfStyle w:val="001000000000"/>
            <w:tcW w:w="2900" w:type="dxa"/>
          </w:tcPr>
          <w:p w:rsidR="00540E8B" w:rsidRPr="006F1DCC" w:rsidRDefault="00540E8B" w:rsidP="00D4238A">
            <w:pPr>
              <w:pStyle w:val="ListParagraph"/>
              <w:numPr>
                <w:ilvl w:val="0"/>
                <w:numId w:val="9"/>
              </w:numPr>
              <w:rPr>
                <w:rFonts w:ascii="Times New Roman" w:hAnsi="Times New Roman" w:cs="Times New Roman"/>
                <w:b w:val="0"/>
                <w:bCs w:val="0"/>
              </w:rPr>
            </w:pPr>
            <w:proofErr w:type="spellStart"/>
            <w:r w:rsidRPr="006F1DCC">
              <w:rPr>
                <w:rFonts w:ascii="Times New Roman" w:hAnsi="Times New Roman" w:cs="Times New Roman"/>
                <w:b w:val="0"/>
                <w:bCs w:val="0"/>
              </w:rPr>
              <w:lastRenderedPageBreak/>
              <w:t>Listikot</w:t>
            </w:r>
            <w:proofErr w:type="spellEnd"/>
            <w:r w:rsidRPr="006F1DCC">
              <w:rPr>
                <w:rFonts w:ascii="Times New Roman" w:hAnsi="Times New Roman" w:cs="Times New Roman"/>
                <w:b w:val="0"/>
                <w:bCs w:val="0"/>
              </w:rPr>
              <w:t xml:space="preserve"> Type 2 prefabricated health post</w:t>
            </w:r>
          </w:p>
        </w:tc>
        <w:tc>
          <w:tcPr>
            <w:tcW w:w="2679" w:type="dxa"/>
          </w:tcPr>
          <w:p w:rsidR="00540E8B" w:rsidRDefault="00540E8B" w:rsidP="00FF49EE">
            <w:pPr>
              <w:cnfStyle w:val="000000000000"/>
              <w:rPr>
                <w:rFonts w:ascii="Times New Roman" w:hAnsi="Times New Roman" w:cs="Times New Roman"/>
              </w:rPr>
            </w:pPr>
            <w:r>
              <w:rPr>
                <w:rFonts w:ascii="Times New Roman" w:hAnsi="Times New Roman" w:cs="Times New Roman"/>
              </w:rPr>
              <w:t xml:space="preserve">Completed </w:t>
            </w:r>
          </w:p>
        </w:tc>
        <w:tc>
          <w:tcPr>
            <w:tcW w:w="1477"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384"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136" w:type="dxa"/>
          </w:tcPr>
          <w:p w:rsidR="00540E8B" w:rsidRDefault="00332E44" w:rsidP="00FF49EE">
            <w:pPr>
              <w:cnfStyle w:val="000000000000"/>
              <w:rPr>
                <w:rFonts w:ascii="Times New Roman" w:hAnsi="Times New Roman" w:cs="Times New Roman"/>
              </w:rPr>
            </w:pPr>
            <w:r>
              <w:rPr>
                <w:rFonts w:ascii="Times New Roman" w:hAnsi="Times New Roman" w:cs="Times New Roman"/>
              </w:rPr>
              <w:t>Severe need of an ambulance service and lack of medical, surgical supplies and furniture</w:t>
            </w:r>
          </w:p>
        </w:tc>
      </w:tr>
      <w:tr w:rsidR="00540E8B" w:rsidTr="00540E8B">
        <w:trPr>
          <w:cnfStyle w:val="000000100000"/>
        </w:trPr>
        <w:tc>
          <w:tcPr>
            <w:cnfStyle w:val="001000000000"/>
            <w:tcW w:w="2900" w:type="dxa"/>
          </w:tcPr>
          <w:p w:rsidR="00540E8B" w:rsidRPr="006F1DCC" w:rsidRDefault="00540E8B" w:rsidP="00D4238A">
            <w:pPr>
              <w:pStyle w:val="ListParagraph"/>
              <w:numPr>
                <w:ilvl w:val="0"/>
                <w:numId w:val="9"/>
              </w:numPr>
              <w:rPr>
                <w:rFonts w:ascii="Times New Roman" w:hAnsi="Times New Roman" w:cs="Times New Roman"/>
                <w:b w:val="0"/>
                <w:bCs w:val="0"/>
              </w:rPr>
            </w:pPr>
            <w:proofErr w:type="spellStart"/>
            <w:r w:rsidRPr="006F1DCC">
              <w:rPr>
                <w:rFonts w:ascii="Times New Roman" w:hAnsi="Times New Roman" w:cs="Times New Roman"/>
                <w:b w:val="0"/>
                <w:bCs w:val="0"/>
              </w:rPr>
              <w:t>Irkhu</w:t>
            </w:r>
            <w:proofErr w:type="spellEnd"/>
            <w:r w:rsidRPr="006F1DCC">
              <w:rPr>
                <w:rFonts w:ascii="Times New Roman" w:hAnsi="Times New Roman" w:cs="Times New Roman"/>
                <w:b w:val="0"/>
                <w:bCs w:val="0"/>
              </w:rPr>
              <w:t xml:space="preserve"> Type 2 prefabricated health post</w:t>
            </w:r>
          </w:p>
        </w:tc>
        <w:tc>
          <w:tcPr>
            <w:tcW w:w="2679" w:type="dxa"/>
          </w:tcPr>
          <w:p w:rsidR="00540E8B" w:rsidRDefault="00ED4CCB" w:rsidP="00FF49EE">
            <w:pPr>
              <w:cnfStyle w:val="000000100000"/>
              <w:rPr>
                <w:rFonts w:ascii="Times New Roman" w:hAnsi="Times New Roman" w:cs="Times New Roman"/>
              </w:rPr>
            </w:pPr>
            <w:r>
              <w:rPr>
                <w:rFonts w:ascii="Times New Roman" w:hAnsi="Times New Roman" w:cs="Times New Roman"/>
              </w:rPr>
              <w:t>Completed</w:t>
            </w:r>
          </w:p>
        </w:tc>
        <w:tc>
          <w:tcPr>
            <w:tcW w:w="1477" w:type="dxa"/>
          </w:tcPr>
          <w:p w:rsidR="00540E8B" w:rsidRDefault="00540E8B" w:rsidP="00FF49EE">
            <w:pPr>
              <w:cnfStyle w:val="000000100000"/>
              <w:rPr>
                <w:rFonts w:ascii="Times New Roman" w:hAnsi="Times New Roman" w:cs="Times New Roman"/>
              </w:rPr>
            </w:pPr>
            <w:r>
              <w:rPr>
                <w:rFonts w:ascii="Times New Roman" w:hAnsi="Times New Roman" w:cs="Times New Roman"/>
              </w:rPr>
              <w:t>$5,000</w:t>
            </w:r>
          </w:p>
        </w:tc>
        <w:tc>
          <w:tcPr>
            <w:tcW w:w="1384" w:type="dxa"/>
          </w:tcPr>
          <w:p w:rsidR="00540E8B" w:rsidRDefault="00540E8B" w:rsidP="00FF49EE">
            <w:pPr>
              <w:cnfStyle w:val="000000100000"/>
              <w:rPr>
                <w:rFonts w:ascii="Times New Roman" w:hAnsi="Times New Roman" w:cs="Times New Roman"/>
              </w:rPr>
            </w:pPr>
            <w:r>
              <w:rPr>
                <w:rFonts w:ascii="Times New Roman" w:hAnsi="Times New Roman" w:cs="Times New Roman"/>
              </w:rPr>
              <w:t>$5,000</w:t>
            </w:r>
          </w:p>
        </w:tc>
        <w:tc>
          <w:tcPr>
            <w:tcW w:w="1136" w:type="dxa"/>
          </w:tcPr>
          <w:p w:rsidR="00540E8B" w:rsidRDefault="00332E44" w:rsidP="00FF49EE">
            <w:pPr>
              <w:cnfStyle w:val="000000100000"/>
              <w:rPr>
                <w:rFonts w:ascii="Times New Roman" w:hAnsi="Times New Roman" w:cs="Times New Roman"/>
              </w:rPr>
            </w:pPr>
            <w:r>
              <w:rPr>
                <w:rFonts w:ascii="Times New Roman" w:hAnsi="Times New Roman" w:cs="Times New Roman"/>
              </w:rPr>
              <w:t>Need of a proper water supply system and lack of medical, surgical supplies and furniture</w:t>
            </w:r>
          </w:p>
        </w:tc>
      </w:tr>
      <w:tr w:rsidR="00540E8B" w:rsidTr="00540E8B">
        <w:tc>
          <w:tcPr>
            <w:cnfStyle w:val="001000000000"/>
            <w:tcW w:w="2900" w:type="dxa"/>
          </w:tcPr>
          <w:p w:rsidR="00540E8B" w:rsidRPr="006F1DCC" w:rsidRDefault="00540E8B" w:rsidP="00D4238A">
            <w:pPr>
              <w:pStyle w:val="ListParagraph"/>
              <w:numPr>
                <w:ilvl w:val="0"/>
                <w:numId w:val="9"/>
              </w:numPr>
              <w:rPr>
                <w:rFonts w:ascii="Times New Roman" w:hAnsi="Times New Roman" w:cs="Times New Roman"/>
                <w:b w:val="0"/>
                <w:bCs w:val="0"/>
              </w:rPr>
            </w:pPr>
            <w:r>
              <w:rPr>
                <w:rFonts w:ascii="Times New Roman" w:hAnsi="Times New Roman" w:cs="Times New Roman"/>
                <w:b w:val="0"/>
                <w:bCs w:val="0"/>
              </w:rPr>
              <w:t xml:space="preserve"> (</w:t>
            </w:r>
            <w:proofErr w:type="spellStart"/>
            <w:r>
              <w:rPr>
                <w:rFonts w:ascii="Times New Roman" w:hAnsi="Times New Roman" w:cs="Times New Roman"/>
                <w:b w:val="0"/>
                <w:bCs w:val="0"/>
              </w:rPr>
              <w:t>Thapduipippal</w:t>
            </w:r>
            <w:proofErr w:type="spellEnd"/>
            <w:r>
              <w:rPr>
                <w:rFonts w:ascii="Times New Roman" w:hAnsi="Times New Roman" w:cs="Times New Roman"/>
                <w:b w:val="0"/>
                <w:bCs w:val="0"/>
              </w:rPr>
              <w:t xml:space="preserve"> type 2 prefabricated  health post)</w:t>
            </w:r>
            <w:r w:rsidRPr="006F1DCC">
              <w:rPr>
                <w:rFonts w:ascii="Times New Roman" w:hAnsi="Times New Roman" w:cs="Times New Roman"/>
                <w:b w:val="0"/>
                <w:bCs w:val="0"/>
              </w:rPr>
              <w:t xml:space="preserve"> </w:t>
            </w:r>
            <w:proofErr w:type="spellStart"/>
            <w:r w:rsidRPr="006F1DCC">
              <w:rPr>
                <w:rFonts w:ascii="Times New Roman" w:hAnsi="Times New Roman" w:cs="Times New Roman"/>
                <w:b w:val="0"/>
                <w:bCs w:val="0"/>
              </w:rPr>
              <w:t>Nuwakot</w:t>
            </w:r>
            <w:proofErr w:type="spellEnd"/>
          </w:p>
        </w:tc>
        <w:tc>
          <w:tcPr>
            <w:tcW w:w="2679" w:type="dxa"/>
          </w:tcPr>
          <w:p w:rsidR="00540E8B" w:rsidRDefault="00540E8B" w:rsidP="00FF49EE">
            <w:pPr>
              <w:cnfStyle w:val="000000000000"/>
              <w:rPr>
                <w:rFonts w:ascii="Times New Roman" w:hAnsi="Times New Roman" w:cs="Times New Roman"/>
              </w:rPr>
            </w:pPr>
            <w:r>
              <w:rPr>
                <w:rFonts w:ascii="Times New Roman" w:hAnsi="Times New Roman" w:cs="Times New Roman"/>
              </w:rPr>
              <w:t>Not started (need to allocate a proper land)</w:t>
            </w:r>
          </w:p>
        </w:tc>
        <w:tc>
          <w:tcPr>
            <w:tcW w:w="1477"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384" w:type="dxa"/>
          </w:tcPr>
          <w:p w:rsidR="00540E8B" w:rsidRDefault="00540E8B" w:rsidP="00FF49EE">
            <w:pPr>
              <w:cnfStyle w:val="000000000000"/>
              <w:rPr>
                <w:rFonts w:ascii="Times New Roman" w:hAnsi="Times New Roman" w:cs="Times New Roman"/>
              </w:rPr>
            </w:pPr>
            <w:r>
              <w:rPr>
                <w:rFonts w:ascii="Times New Roman" w:hAnsi="Times New Roman" w:cs="Times New Roman"/>
              </w:rPr>
              <w:t>$5,000</w:t>
            </w:r>
          </w:p>
        </w:tc>
        <w:tc>
          <w:tcPr>
            <w:tcW w:w="1136" w:type="dxa"/>
          </w:tcPr>
          <w:p w:rsidR="00540E8B" w:rsidRDefault="00540E8B" w:rsidP="00FF49EE">
            <w:pPr>
              <w:cnfStyle w:val="000000000000"/>
              <w:rPr>
                <w:rFonts w:ascii="Times New Roman" w:hAnsi="Times New Roman" w:cs="Times New Roman"/>
              </w:rPr>
            </w:pPr>
          </w:p>
        </w:tc>
      </w:tr>
      <w:tr w:rsidR="00540E8B" w:rsidTr="00540E8B">
        <w:trPr>
          <w:cnfStyle w:val="000000100000"/>
          <w:trHeight w:val="360"/>
        </w:trPr>
        <w:tc>
          <w:tcPr>
            <w:cnfStyle w:val="001000000000"/>
            <w:tcW w:w="5579" w:type="dxa"/>
            <w:gridSpan w:val="2"/>
          </w:tcPr>
          <w:p w:rsidR="00540E8B" w:rsidRPr="006F1DCC" w:rsidRDefault="00540E8B" w:rsidP="00FF49EE">
            <w:pPr>
              <w:ind w:left="108"/>
              <w:rPr>
                <w:rFonts w:ascii="Times New Roman" w:hAnsi="Times New Roman" w:cs="Times New Roman"/>
              </w:rPr>
            </w:pPr>
            <w:r w:rsidRPr="006F1DCC">
              <w:rPr>
                <w:rFonts w:ascii="Times New Roman" w:hAnsi="Times New Roman" w:cs="Times New Roman"/>
              </w:rPr>
              <w:t>Total Amount</w:t>
            </w:r>
          </w:p>
        </w:tc>
        <w:tc>
          <w:tcPr>
            <w:tcW w:w="2861" w:type="dxa"/>
            <w:gridSpan w:val="2"/>
          </w:tcPr>
          <w:p w:rsidR="00540E8B" w:rsidRPr="00CE4C0A" w:rsidRDefault="00540E8B" w:rsidP="00FF49EE">
            <w:pPr>
              <w:ind w:left="108"/>
              <w:cnfStyle w:val="000000100000"/>
              <w:rPr>
                <w:rFonts w:ascii="Times New Roman" w:hAnsi="Times New Roman" w:cs="Times New Roman"/>
                <w:b/>
                <w:bCs/>
              </w:rPr>
            </w:pPr>
            <w:r w:rsidRPr="00CE4C0A">
              <w:rPr>
                <w:rFonts w:ascii="Times New Roman" w:hAnsi="Times New Roman" w:cs="Times New Roman"/>
                <w:b/>
                <w:bCs/>
              </w:rPr>
              <w:t>$</w:t>
            </w:r>
            <w:r>
              <w:rPr>
                <w:rFonts w:ascii="Times New Roman" w:hAnsi="Times New Roman" w:cs="Times New Roman"/>
                <w:b/>
                <w:bCs/>
              </w:rPr>
              <w:t>130,000</w:t>
            </w:r>
          </w:p>
        </w:tc>
        <w:tc>
          <w:tcPr>
            <w:tcW w:w="1136" w:type="dxa"/>
          </w:tcPr>
          <w:p w:rsidR="00540E8B" w:rsidRPr="00CE4C0A" w:rsidRDefault="00540E8B" w:rsidP="00FF49EE">
            <w:pPr>
              <w:ind w:left="108"/>
              <w:cnfStyle w:val="000000100000"/>
              <w:rPr>
                <w:rFonts w:ascii="Times New Roman" w:hAnsi="Times New Roman" w:cs="Times New Roman"/>
                <w:b/>
                <w:bCs/>
              </w:rPr>
            </w:pPr>
          </w:p>
        </w:tc>
      </w:tr>
    </w:tbl>
    <w:p w:rsidR="00D4238A" w:rsidRPr="002F0FFB" w:rsidRDefault="00D4238A" w:rsidP="00D4238A"/>
    <w:p w:rsidR="00D4238A" w:rsidRDefault="00D4238A" w:rsidP="00D4238A">
      <w:pPr>
        <w:pStyle w:val="Heading1"/>
        <w:spacing w:after="240"/>
      </w:pPr>
      <w:bookmarkStart w:id="19" w:name="_Toc458682667"/>
      <w:bookmarkStart w:id="20" w:name="_Toc468976339"/>
      <w:r>
        <w:t>Contact Information</w:t>
      </w:r>
      <w:bookmarkEnd w:id="19"/>
      <w:r w:rsidR="005165C4">
        <w:t>:</w:t>
      </w:r>
      <w:bookmarkEnd w:id="20"/>
    </w:p>
    <w:p w:rsidR="005165C4" w:rsidRPr="005165C4" w:rsidRDefault="005165C4" w:rsidP="005165C4">
      <w:pPr>
        <w:rPr>
          <w:sz w:val="34"/>
          <w:szCs w:val="34"/>
        </w:rPr>
      </w:pPr>
      <w:r w:rsidRPr="005165C4">
        <w:rPr>
          <w:sz w:val="34"/>
          <w:szCs w:val="34"/>
        </w:rPr>
        <w:t>ANMF-Nepal</w:t>
      </w:r>
    </w:p>
    <w:p w:rsidR="00D4238A" w:rsidRDefault="00104775" w:rsidP="00D4238A">
      <w:pPr>
        <w:rPr>
          <w:rFonts w:ascii="Times New Roman" w:hAnsi="Times New Roman" w:cs="Times New Roman"/>
        </w:rPr>
      </w:pPr>
      <w:hyperlink r:id="rId15" w:history="1">
        <w:r w:rsidR="00D4238A" w:rsidRPr="00A011CF">
          <w:rPr>
            <w:rStyle w:val="Hyperlink"/>
            <w:rFonts w:ascii="Times New Roman" w:hAnsi="Times New Roman" w:cs="Times New Roman"/>
          </w:rPr>
          <w:t>anmfnepalrequests@gmail.com</w:t>
        </w:r>
      </w:hyperlink>
    </w:p>
    <w:p w:rsidR="00D4238A" w:rsidRPr="00213048" w:rsidRDefault="00D4238A" w:rsidP="00D4238A">
      <w:pPr>
        <w:rPr>
          <w:rFonts w:ascii="Times New Roman" w:hAnsi="Times New Roman" w:cs="Times New Roman"/>
        </w:rPr>
      </w:pPr>
      <w:r>
        <w:rPr>
          <w:rFonts w:ascii="Times New Roman" w:hAnsi="Times New Roman" w:cs="Times New Roman"/>
        </w:rPr>
        <w:tab/>
      </w:r>
    </w:p>
    <w:p w:rsidR="000509A8" w:rsidRPr="00CE4A93" w:rsidRDefault="000509A8" w:rsidP="00CE4A93">
      <w:pPr>
        <w:rPr>
          <w:rFonts w:ascii="Times New Roman" w:hAnsi="Times New Roman" w:cs="Times New Roman"/>
        </w:rPr>
      </w:pPr>
    </w:p>
    <w:p w:rsidR="003F6EEC" w:rsidRDefault="00EA33AB"/>
    <w:sectPr w:rsidR="003F6EEC" w:rsidSect="0037685D">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C35AA"/>
    <w:multiLevelType w:val="hybridMultilevel"/>
    <w:tmpl w:val="B914CCC8"/>
    <w:lvl w:ilvl="0" w:tplc="CA8036A4">
      <w:start w:val="1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C6066"/>
    <w:multiLevelType w:val="hybridMultilevel"/>
    <w:tmpl w:val="C5D869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8642F"/>
    <w:multiLevelType w:val="hybridMultilevel"/>
    <w:tmpl w:val="4BC0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D3CAE"/>
    <w:multiLevelType w:val="multilevel"/>
    <w:tmpl w:val="06FA06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B1C1556"/>
    <w:multiLevelType w:val="hybridMultilevel"/>
    <w:tmpl w:val="80F245E6"/>
    <w:lvl w:ilvl="0" w:tplc="154EC25A">
      <w:start w:val="1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607963"/>
    <w:multiLevelType w:val="hybridMultilevel"/>
    <w:tmpl w:val="4E4E6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E960D5"/>
    <w:multiLevelType w:val="hybridMultilevel"/>
    <w:tmpl w:val="2E12A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683F9F"/>
    <w:multiLevelType w:val="hybridMultilevel"/>
    <w:tmpl w:val="F1E6BB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3C7D33"/>
    <w:multiLevelType w:val="hybridMultilevel"/>
    <w:tmpl w:val="0FE415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8"/>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CE4A93"/>
    <w:rsid w:val="000509A8"/>
    <w:rsid w:val="00104775"/>
    <w:rsid w:val="00105D3B"/>
    <w:rsid w:val="0018311B"/>
    <w:rsid w:val="0018510E"/>
    <w:rsid w:val="002B054F"/>
    <w:rsid w:val="002C7C0F"/>
    <w:rsid w:val="002D0916"/>
    <w:rsid w:val="00332E44"/>
    <w:rsid w:val="003619C7"/>
    <w:rsid w:val="0037685D"/>
    <w:rsid w:val="003E1E91"/>
    <w:rsid w:val="003F4E25"/>
    <w:rsid w:val="00451AB0"/>
    <w:rsid w:val="00452FAB"/>
    <w:rsid w:val="005165C4"/>
    <w:rsid w:val="00526AB0"/>
    <w:rsid w:val="00540E8B"/>
    <w:rsid w:val="00587613"/>
    <w:rsid w:val="005A69DD"/>
    <w:rsid w:val="006F5DEC"/>
    <w:rsid w:val="00710086"/>
    <w:rsid w:val="007E1CCA"/>
    <w:rsid w:val="008E5605"/>
    <w:rsid w:val="008F03BC"/>
    <w:rsid w:val="00951D97"/>
    <w:rsid w:val="00965E0F"/>
    <w:rsid w:val="009F7680"/>
    <w:rsid w:val="00CE4A93"/>
    <w:rsid w:val="00CF5FF9"/>
    <w:rsid w:val="00D4238A"/>
    <w:rsid w:val="00EA33AB"/>
    <w:rsid w:val="00EC1500"/>
    <w:rsid w:val="00ED4CCB"/>
    <w:rsid w:val="00F101BC"/>
    <w:rsid w:val="00F1187C"/>
    <w:rsid w:val="00F13B5D"/>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A93"/>
  </w:style>
  <w:style w:type="paragraph" w:styleId="Heading1">
    <w:name w:val="heading 1"/>
    <w:basedOn w:val="Normal"/>
    <w:next w:val="Normal"/>
    <w:link w:val="Heading1Char"/>
    <w:uiPriority w:val="9"/>
    <w:qFormat/>
    <w:rsid w:val="00CE4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7C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423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A9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E4A93"/>
    <w:pPr>
      <w:ind w:left="720"/>
      <w:contextualSpacing/>
    </w:pPr>
  </w:style>
  <w:style w:type="character" w:customStyle="1" w:styleId="Heading2Char">
    <w:name w:val="Heading 2 Char"/>
    <w:basedOn w:val="DefaultParagraphFont"/>
    <w:link w:val="Heading2"/>
    <w:uiPriority w:val="9"/>
    <w:rsid w:val="002C7C0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C7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C0F"/>
    <w:rPr>
      <w:rFonts w:ascii="Tahoma" w:hAnsi="Tahoma" w:cs="Tahoma"/>
      <w:sz w:val="16"/>
      <w:szCs w:val="16"/>
    </w:rPr>
  </w:style>
  <w:style w:type="character" w:customStyle="1" w:styleId="Heading3Char">
    <w:name w:val="Heading 3 Char"/>
    <w:basedOn w:val="DefaultParagraphFont"/>
    <w:link w:val="Heading3"/>
    <w:uiPriority w:val="9"/>
    <w:rsid w:val="00D4238A"/>
    <w:rPr>
      <w:rFonts w:asciiTheme="majorHAnsi" w:eastAsiaTheme="majorEastAsia" w:hAnsiTheme="majorHAnsi" w:cstheme="majorBidi"/>
      <w:b/>
      <w:bCs/>
      <w:color w:val="4F81BD" w:themeColor="accent1"/>
    </w:rPr>
  </w:style>
  <w:style w:type="table" w:styleId="ColorfulList-Accent1">
    <w:name w:val="Colorful List Accent 1"/>
    <w:basedOn w:val="TableNormal"/>
    <w:uiPriority w:val="72"/>
    <w:rsid w:val="00D4238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D4238A"/>
    <w:rPr>
      <w:color w:val="0000FF" w:themeColor="hyperlink"/>
      <w:u w:val="single"/>
    </w:rPr>
  </w:style>
  <w:style w:type="paragraph" w:styleId="TOCHeading">
    <w:name w:val="TOC Heading"/>
    <w:basedOn w:val="Heading1"/>
    <w:next w:val="Normal"/>
    <w:uiPriority w:val="39"/>
    <w:semiHidden/>
    <w:unhideWhenUsed/>
    <w:qFormat/>
    <w:rsid w:val="0037685D"/>
    <w:pPr>
      <w:outlineLvl w:val="9"/>
    </w:pPr>
  </w:style>
  <w:style w:type="paragraph" w:styleId="TOC1">
    <w:name w:val="toc 1"/>
    <w:basedOn w:val="Normal"/>
    <w:next w:val="Normal"/>
    <w:autoRedefine/>
    <w:uiPriority w:val="39"/>
    <w:unhideWhenUsed/>
    <w:rsid w:val="0037685D"/>
    <w:pPr>
      <w:spacing w:after="100"/>
    </w:pPr>
  </w:style>
  <w:style w:type="paragraph" w:styleId="TOC2">
    <w:name w:val="toc 2"/>
    <w:basedOn w:val="Normal"/>
    <w:next w:val="Normal"/>
    <w:autoRedefine/>
    <w:uiPriority w:val="39"/>
    <w:unhideWhenUsed/>
    <w:rsid w:val="0037685D"/>
    <w:pPr>
      <w:spacing w:after="100"/>
      <w:ind w:left="2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mailto:anmfnepalrequests@gmail.com"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6"/>
  <c:chart>
    <c:plotArea>
      <c:layout>
        <c:manualLayout>
          <c:layoutTarget val="inner"/>
          <c:xMode val="edge"/>
          <c:yMode val="edge"/>
          <c:x val="0.15201953922426428"/>
          <c:y val="4.4057617797775499E-2"/>
          <c:w val="0.63265748031496061"/>
          <c:h val="0.57225753030871163"/>
        </c:manualLayout>
      </c:layout>
      <c:barChart>
        <c:barDir val="col"/>
        <c:grouping val="clustered"/>
        <c:ser>
          <c:idx val="0"/>
          <c:order val="0"/>
          <c:tx>
            <c:strRef>
              <c:f>Sheet1!$B$1</c:f>
              <c:strCache>
                <c:ptCount val="1"/>
                <c:pt idx="0">
                  <c:v>Total population</c:v>
                </c:pt>
              </c:strCache>
            </c:strRef>
          </c:tx>
          <c:cat>
            <c:strRef>
              <c:f>Sheet1!$A$2:$A$10</c:f>
              <c:strCache>
                <c:ptCount val="9"/>
                <c:pt idx="0">
                  <c:v>Thulosirubari Health post</c:v>
                </c:pt>
                <c:pt idx="1">
                  <c:v>Tauthali Health post</c:v>
                </c:pt>
                <c:pt idx="2">
                  <c:v>Petku Health post</c:v>
                </c:pt>
                <c:pt idx="3">
                  <c:v>Attarpur Health post</c:v>
                </c:pt>
                <c:pt idx="4">
                  <c:v>Piskar Health post</c:v>
                </c:pt>
                <c:pt idx="5">
                  <c:v>Listikot Health post</c:v>
                </c:pt>
                <c:pt idx="6">
                  <c:v>Sipapokhari Health post</c:v>
                </c:pt>
                <c:pt idx="7">
                  <c:v>Bhotsipa Health post</c:v>
                </c:pt>
                <c:pt idx="8">
                  <c:v>Irkhu Health post</c:v>
                </c:pt>
              </c:strCache>
            </c:strRef>
          </c:cat>
          <c:val>
            <c:numRef>
              <c:f>Sheet1!$B$2:$B$10</c:f>
              <c:numCache>
                <c:formatCode>General</c:formatCode>
                <c:ptCount val="9"/>
                <c:pt idx="0">
                  <c:v>3384</c:v>
                </c:pt>
                <c:pt idx="1">
                  <c:v>1657</c:v>
                </c:pt>
                <c:pt idx="2">
                  <c:v>4775</c:v>
                </c:pt>
                <c:pt idx="3">
                  <c:v>2139</c:v>
                </c:pt>
                <c:pt idx="4">
                  <c:v>2446</c:v>
                </c:pt>
                <c:pt idx="5">
                  <c:v>1532</c:v>
                </c:pt>
                <c:pt idx="6">
                  <c:v>4314</c:v>
                </c:pt>
                <c:pt idx="7">
                  <c:v>3998</c:v>
                </c:pt>
                <c:pt idx="8">
                  <c:v>3388</c:v>
                </c:pt>
              </c:numCache>
            </c:numRef>
          </c:val>
        </c:ser>
        <c:ser>
          <c:idx val="1"/>
          <c:order val="1"/>
          <c:tx>
            <c:strRef>
              <c:f>Sheet1!$C$1</c:f>
              <c:strCache>
                <c:ptCount val="1"/>
                <c:pt idx="0">
                  <c:v>Serving populaion</c:v>
                </c:pt>
              </c:strCache>
            </c:strRef>
          </c:tx>
          <c:cat>
            <c:strRef>
              <c:f>Sheet1!$A$2:$A$10</c:f>
              <c:strCache>
                <c:ptCount val="9"/>
                <c:pt idx="0">
                  <c:v>Thulosirubari Health post</c:v>
                </c:pt>
                <c:pt idx="1">
                  <c:v>Tauthali Health post</c:v>
                </c:pt>
                <c:pt idx="2">
                  <c:v>Petku Health post</c:v>
                </c:pt>
                <c:pt idx="3">
                  <c:v>Attarpur Health post</c:v>
                </c:pt>
                <c:pt idx="4">
                  <c:v>Piskar Health post</c:v>
                </c:pt>
                <c:pt idx="5">
                  <c:v>Listikot Health post</c:v>
                </c:pt>
                <c:pt idx="6">
                  <c:v>Sipapokhari Health post</c:v>
                </c:pt>
                <c:pt idx="7">
                  <c:v>Bhotsipa Health post</c:v>
                </c:pt>
                <c:pt idx="8">
                  <c:v>Irkhu Health post</c:v>
                </c:pt>
              </c:strCache>
            </c:strRef>
          </c:cat>
          <c:val>
            <c:numRef>
              <c:f>Sheet1!$C$2:$C$10</c:f>
              <c:numCache>
                <c:formatCode>General</c:formatCode>
                <c:ptCount val="9"/>
                <c:pt idx="0">
                  <c:v>2411</c:v>
                </c:pt>
                <c:pt idx="1">
                  <c:v>1105</c:v>
                </c:pt>
                <c:pt idx="2">
                  <c:v>1433</c:v>
                </c:pt>
                <c:pt idx="3">
                  <c:v>1774</c:v>
                </c:pt>
                <c:pt idx="4">
                  <c:v>2080</c:v>
                </c:pt>
                <c:pt idx="5">
                  <c:v>1532</c:v>
                </c:pt>
                <c:pt idx="6">
                  <c:v>3108</c:v>
                </c:pt>
                <c:pt idx="7">
                  <c:v>3284</c:v>
                </c:pt>
                <c:pt idx="8">
                  <c:v>2382</c:v>
                </c:pt>
              </c:numCache>
            </c:numRef>
          </c:val>
        </c:ser>
        <c:ser>
          <c:idx val="2"/>
          <c:order val="2"/>
          <c:tx>
            <c:strRef>
              <c:f>Sheet1!$D$1</c:f>
              <c:strCache>
                <c:ptCount val="1"/>
                <c:pt idx="0">
                  <c:v>Column1</c:v>
                </c:pt>
              </c:strCache>
            </c:strRef>
          </c:tx>
          <c:cat>
            <c:strRef>
              <c:f>Sheet1!$A$2:$A$10</c:f>
              <c:strCache>
                <c:ptCount val="9"/>
                <c:pt idx="0">
                  <c:v>Thulosirubari Health post</c:v>
                </c:pt>
                <c:pt idx="1">
                  <c:v>Tauthali Health post</c:v>
                </c:pt>
                <c:pt idx="2">
                  <c:v>Petku Health post</c:v>
                </c:pt>
                <c:pt idx="3">
                  <c:v>Attarpur Health post</c:v>
                </c:pt>
                <c:pt idx="4">
                  <c:v>Piskar Health post</c:v>
                </c:pt>
                <c:pt idx="5">
                  <c:v>Listikot Health post</c:v>
                </c:pt>
                <c:pt idx="6">
                  <c:v>Sipapokhari Health post</c:v>
                </c:pt>
                <c:pt idx="7">
                  <c:v>Bhotsipa Health post</c:v>
                </c:pt>
                <c:pt idx="8">
                  <c:v>Irkhu Health post</c:v>
                </c:pt>
              </c:strCache>
            </c:strRef>
          </c:cat>
          <c:val>
            <c:numRef>
              <c:f>Sheet1!$D$2:$D$10</c:f>
              <c:numCache>
                <c:formatCode>General</c:formatCode>
                <c:ptCount val="9"/>
              </c:numCache>
            </c:numRef>
          </c:val>
        </c:ser>
        <c:axId val="66320640"/>
        <c:axId val="85403904"/>
      </c:barChart>
      <c:catAx>
        <c:axId val="66320640"/>
        <c:scaling>
          <c:orientation val="minMax"/>
        </c:scaling>
        <c:axPos val="b"/>
        <c:tickLblPos val="nextTo"/>
        <c:crossAx val="85403904"/>
        <c:crosses val="autoZero"/>
        <c:auto val="1"/>
        <c:lblAlgn val="ctr"/>
        <c:lblOffset val="100"/>
      </c:catAx>
      <c:valAx>
        <c:axId val="85403904"/>
        <c:scaling>
          <c:orientation val="minMax"/>
        </c:scaling>
        <c:axPos val="l"/>
        <c:majorGridlines/>
        <c:numFmt formatCode="General" sourceLinked="1"/>
        <c:tickLblPos val="nextTo"/>
        <c:crossAx val="66320640"/>
        <c:crosses val="autoZero"/>
        <c:crossBetween val="between"/>
      </c:valAx>
    </c:plotArea>
    <c:legend>
      <c:legendPos val="r"/>
      <c:legendEntry>
        <c:idx val="2"/>
        <c:delete val="1"/>
      </c:legendEntry>
      <c:layout>
        <c:manualLayout>
          <c:xMode val="edge"/>
          <c:yMode val="edge"/>
          <c:x val="0.78004738990959466"/>
          <c:y val="0.25974416659456034"/>
          <c:w val="0.20606372120151617"/>
          <c:h val="0.31201320988722725"/>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DC44A-0182-40AE-A327-C3E75F3D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10</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17</cp:revision>
  <dcterms:created xsi:type="dcterms:W3CDTF">2016-08-11T10:00:00Z</dcterms:created>
  <dcterms:modified xsi:type="dcterms:W3CDTF">2016-12-08T10:18:00Z</dcterms:modified>
</cp:coreProperties>
</file>